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F9ED3" w14:textId="6C997FEE" w:rsidR="009452BA" w:rsidRDefault="000D3849">
      <w:pPr>
        <w:rPr>
          <w:rFonts w:ascii="Arial" w:hAnsi="Arial" w:cs="Arial"/>
          <w:b/>
        </w:rPr>
      </w:pPr>
      <w:r>
        <w:rPr>
          <w:rFonts w:ascii="Arial" w:hAnsi="Arial" w:cs="Arial"/>
          <w:b/>
        </w:rPr>
        <w:t>Information Sharing</w:t>
      </w:r>
    </w:p>
    <w:p w14:paraId="5E0CFF75" w14:textId="54D8FB59" w:rsidR="000D3849" w:rsidRDefault="000D3849">
      <w:pPr>
        <w:rPr>
          <w:rFonts w:ascii="Arial" w:hAnsi="Arial" w:cs="Arial"/>
        </w:rPr>
      </w:pPr>
      <w:r>
        <w:rPr>
          <w:rFonts w:ascii="Arial" w:hAnsi="Arial" w:cs="Arial"/>
        </w:rPr>
        <w:t xml:space="preserve">A partnership arrangement to deliver the 30 hours </w:t>
      </w:r>
      <w:r w:rsidR="0090040C">
        <w:rPr>
          <w:rFonts w:ascii="Arial" w:hAnsi="Arial" w:cs="Arial"/>
        </w:rPr>
        <w:t xml:space="preserve">extended free </w:t>
      </w:r>
      <w:r>
        <w:rPr>
          <w:rFonts w:ascii="Arial" w:hAnsi="Arial" w:cs="Arial"/>
        </w:rPr>
        <w:t>entitlement should consider the basis for information sharing about children and their parents.</w:t>
      </w:r>
    </w:p>
    <w:p w14:paraId="33B1208B" w14:textId="77777777" w:rsidR="000D3849" w:rsidRDefault="000D3849">
      <w:pPr>
        <w:rPr>
          <w:rFonts w:ascii="Arial" w:hAnsi="Arial" w:cs="Arial"/>
        </w:rPr>
      </w:pPr>
      <w:r>
        <w:rPr>
          <w:rFonts w:ascii="Arial" w:hAnsi="Arial" w:cs="Arial"/>
        </w:rPr>
        <w:t>There are two potential approaches to be considered:</w:t>
      </w:r>
    </w:p>
    <w:p w14:paraId="2D3A43B2" w14:textId="77777777" w:rsidR="000D3849" w:rsidRPr="000E006C" w:rsidRDefault="000D3849">
      <w:pPr>
        <w:rPr>
          <w:rFonts w:ascii="Arial" w:hAnsi="Arial" w:cs="Arial"/>
          <w:b/>
        </w:rPr>
      </w:pPr>
      <w:r w:rsidRPr="000E006C">
        <w:rPr>
          <w:rFonts w:ascii="Arial" w:hAnsi="Arial" w:cs="Arial"/>
          <w:b/>
        </w:rPr>
        <w:t>Option 1: Lead partner</w:t>
      </w:r>
    </w:p>
    <w:p w14:paraId="2F43DD48" w14:textId="27DC489B" w:rsidR="00D70071" w:rsidRDefault="000D3849" w:rsidP="00D70071">
      <w:pPr>
        <w:rPr>
          <w:rFonts w:ascii="Arial" w:hAnsi="Arial" w:cs="Arial"/>
        </w:rPr>
      </w:pPr>
      <w:r>
        <w:rPr>
          <w:rFonts w:ascii="Arial" w:hAnsi="Arial" w:cs="Arial"/>
        </w:rPr>
        <w:t xml:space="preserve">A lead partner could take responsibility for all the administrative and support arrangements, acting as admissions body and holding all the data about both children and their families. </w:t>
      </w:r>
      <w:r w:rsidR="0090040C">
        <w:rPr>
          <w:rFonts w:ascii="Arial" w:hAnsi="Arial" w:cs="Arial"/>
        </w:rPr>
        <w:t xml:space="preserve"> </w:t>
      </w:r>
      <w:r>
        <w:rPr>
          <w:rFonts w:ascii="Arial" w:hAnsi="Arial" w:cs="Arial"/>
        </w:rPr>
        <w:t>In this case,</w:t>
      </w:r>
      <w:r w:rsidR="000E006C">
        <w:rPr>
          <w:rFonts w:ascii="Arial" w:hAnsi="Arial" w:cs="Arial"/>
        </w:rPr>
        <w:t xml:space="preserve"> the lead p</w:t>
      </w:r>
      <w:r w:rsidR="005D337C">
        <w:rPr>
          <w:rFonts w:ascii="Arial" w:hAnsi="Arial" w:cs="Arial"/>
        </w:rPr>
        <w:t>artner would be the Data C</w:t>
      </w:r>
      <w:r>
        <w:rPr>
          <w:rFonts w:ascii="Arial" w:hAnsi="Arial" w:cs="Arial"/>
        </w:rPr>
        <w:t>ontroller</w:t>
      </w:r>
      <w:r w:rsidR="00670EFD">
        <w:rPr>
          <w:rFonts w:ascii="Arial" w:hAnsi="Arial" w:cs="Arial"/>
        </w:rPr>
        <w:t xml:space="preserve"> (</w:t>
      </w:r>
      <w:hyperlink r:id="rId8" w:history="1">
        <w:r w:rsidR="00670EFD" w:rsidRPr="000E006C">
          <w:rPr>
            <w:rStyle w:val="Hyperlink"/>
            <w:rFonts w:ascii="Arial" w:hAnsi="Arial" w:cs="Arial"/>
            <w:b/>
            <w:color w:val="0000FF"/>
          </w:rPr>
          <w:t>see ICO website guidance</w:t>
        </w:r>
      </w:hyperlink>
      <w:r w:rsidR="00670EFD">
        <w:rPr>
          <w:rFonts w:ascii="Arial" w:hAnsi="Arial" w:cs="Arial"/>
        </w:rPr>
        <w:t>)</w:t>
      </w:r>
      <w:r w:rsidR="0039616B">
        <w:rPr>
          <w:rFonts w:ascii="Arial" w:hAnsi="Arial" w:cs="Arial"/>
        </w:rPr>
        <w:t xml:space="preserve"> for the purposes of ensuring compliance with the Data Protection Act and would assume the legal responsibilities related to gathering, storing and sharing data. </w:t>
      </w:r>
      <w:r w:rsidR="0090040C">
        <w:rPr>
          <w:rFonts w:ascii="Arial" w:hAnsi="Arial" w:cs="Arial"/>
        </w:rPr>
        <w:t xml:space="preserve"> </w:t>
      </w:r>
      <w:r w:rsidR="00953399">
        <w:rPr>
          <w:rFonts w:ascii="Arial" w:hAnsi="Arial" w:cs="Arial"/>
        </w:rPr>
        <w:t>T</w:t>
      </w:r>
      <w:r w:rsidR="00A7046F">
        <w:rPr>
          <w:rFonts w:ascii="Arial" w:hAnsi="Arial" w:cs="Arial"/>
        </w:rPr>
        <w:t>he other partners would, for example, collect monitoring information about a child’s progress which would be h</w:t>
      </w:r>
      <w:r w:rsidR="000E006C">
        <w:rPr>
          <w:rFonts w:ascii="Arial" w:hAnsi="Arial" w:cs="Arial"/>
        </w:rPr>
        <w:t>eld on one central file by the lead p</w:t>
      </w:r>
      <w:r w:rsidR="00A7046F">
        <w:rPr>
          <w:rFonts w:ascii="Arial" w:hAnsi="Arial" w:cs="Arial"/>
        </w:rPr>
        <w:t>artner on behalf of the partnership.</w:t>
      </w:r>
      <w:r w:rsidR="0090040C">
        <w:rPr>
          <w:rFonts w:ascii="Arial" w:hAnsi="Arial" w:cs="Arial"/>
        </w:rPr>
        <w:t xml:space="preserve"> </w:t>
      </w:r>
      <w:r w:rsidR="00A7046F">
        <w:rPr>
          <w:rFonts w:ascii="Arial" w:hAnsi="Arial" w:cs="Arial"/>
        </w:rPr>
        <w:t xml:space="preserve"> </w:t>
      </w:r>
      <w:r w:rsidR="0039616B">
        <w:rPr>
          <w:rFonts w:ascii="Arial" w:hAnsi="Arial" w:cs="Arial"/>
        </w:rPr>
        <w:t xml:space="preserve">The most straightforward approach would be to ensure that the admissions form </w:t>
      </w:r>
      <w:r w:rsidR="00D70071">
        <w:rPr>
          <w:rFonts w:ascii="Arial" w:hAnsi="Arial" w:cs="Arial"/>
        </w:rPr>
        <w:t>states</w:t>
      </w:r>
      <w:r w:rsidR="0039616B">
        <w:rPr>
          <w:rFonts w:ascii="Arial" w:hAnsi="Arial" w:cs="Arial"/>
        </w:rPr>
        <w:t xml:space="preserve"> which partner </w:t>
      </w:r>
      <w:r w:rsidR="00D70071">
        <w:rPr>
          <w:rFonts w:ascii="Arial" w:hAnsi="Arial" w:cs="Arial"/>
        </w:rPr>
        <w:t>is</w:t>
      </w:r>
      <w:r w:rsidR="0039616B">
        <w:rPr>
          <w:rFonts w:ascii="Arial" w:hAnsi="Arial" w:cs="Arial"/>
        </w:rPr>
        <w:t xml:space="preserve"> </w:t>
      </w:r>
      <w:r w:rsidR="00D70071">
        <w:rPr>
          <w:rFonts w:ascii="Arial" w:hAnsi="Arial" w:cs="Arial"/>
        </w:rPr>
        <w:t>the Data Controller and includes</w:t>
      </w:r>
      <w:r w:rsidR="0039616B">
        <w:rPr>
          <w:rFonts w:ascii="Arial" w:hAnsi="Arial" w:cs="Arial"/>
        </w:rPr>
        <w:t xml:space="preserve"> a </w:t>
      </w:r>
      <w:r w:rsidR="00953399">
        <w:rPr>
          <w:rFonts w:ascii="Arial" w:hAnsi="Arial" w:cs="Arial"/>
        </w:rPr>
        <w:t xml:space="preserve">consent </w:t>
      </w:r>
      <w:r w:rsidR="0039616B">
        <w:rPr>
          <w:rFonts w:ascii="Arial" w:hAnsi="Arial" w:cs="Arial"/>
        </w:rPr>
        <w:t xml:space="preserve">clause for parents </w:t>
      </w:r>
      <w:r w:rsidR="00D70071">
        <w:rPr>
          <w:rFonts w:ascii="Arial" w:hAnsi="Arial" w:cs="Arial"/>
        </w:rPr>
        <w:t>to allow data to b</w:t>
      </w:r>
      <w:r w:rsidR="000E006C">
        <w:rPr>
          <w:rFonts w:ascii="Arial" w:hAnsi="Arial" w:cs="Arial"/>
        </w:rPr>
        <w:t xml:space="preserve">e shared between partners. </w:t>
      </w:r>
      <w:r w:rsidR="0090040C">
        <w:rPr>
          <w:rFonts w:ascii="Arial" w:hAnsi="Arial" w:cs="Arial"/>
        </w:rPr>
        <w:t xml:space="preserve"> </w:t>
      </w:r>
      <w:r w:rsidR="000E006C">
        <w:rPr>
          <w:rFonts w:ascii="Arial" w:hAnsi="Arial" w:cs="Arial"/>
        </w:rPr>
        <w:t>The parental contract should include a privacy n</w:t>
      </w:r>
      <w:r w:rsidR="00D70071">
        <w:rPr>
          <w:rFonts w:ascii="Arial" w:hAnsi="Arial" w:cs="Arial"/>
        </w:rPr>
        <w:t>otice summarising how the consent will be used.</w:t>
      </w:r>
    </w:p>
    <w:p w14:paraId="598CCFEC" w14:textId="77777777" w:rsidR="000D3849" w:rsidRDefault="0039616B">
      <w:pPr>
        <w:rPr>
          <w:rFonts w:ascii="Arial" w:hAnsi="Arial" w:cs="Arial"/>
        </w:rPr>
      </w:pPr>
      <w:r>
        <w:rPr>
          <w:rFonts w:ascii="Arial" w:hAnsi="Arial" w:cs="Arial"/>
        </w:rPr>
        <w:t xml:space="preserve">This </w:t>
      </w:r>
      <w:r w:rsidR="00D70071">
        <w:rPr>
          <w:rFonts w:ascii="Arial" w:hAnsi="Arial" w:cs="Arial"/>
        </w:rPr>
        <w:t>should</w:t>
      </w:r>
      <w:r>
        <w:rPr>
          <w:rFonts w:ascii="Arial" w:hAnsi="Arial" w:cs="Arial"/>
        </w:rPr>
        <w:t xml:space="preserve"> be underpinned by </w:t>
      </w:r>
      <w:r w:rsidRPr="0090040C">
        <w:rPr>
          <w:rFonts w:ascii="Arial" w:hAnsi="Arial" w:cs="Arial"/>
        </w:rPr>
        <w:t>an</w:t>
      </w:r>
      <w:r w:rsidR="000E006C" w:rsidRPr="0090040C">
        <w:rPr>
          <w:rFonts w:ascii="Arial" w:hAnsi="Arial" w:cs="Arial"/>
        </w:rPr>
        <w:t xml:space="preserve"> information sharing a</w:t>
      </w:r>
      <w:r w:rsidRPr="0090040C">
        <w:rPr>
          <w:rFonts w:ascii="Arial" w:hAnsi="Arial" w:cs="Arial"/>
        </w:rPr>
        <w:t>greement</w:t>
      </w:r>
      <w:r w:rsidRPr="000E006C">
        <w:rPr>
          <w:rFonts w:ascii="Arial" w:hAnsi="Arial" w:cs="Arial"/>
          <w:color w:val="0000FF"/>
        </w:rPr>
        <w:t xml:space="preserve"> </w:t>
      </w:r>
      <w:r>
        <w:rPr>
          <w:rFonts w:ascii="Arial" w:hAnsi="Arial" w:cs="Arial"/>
        </w:rPr>
        <w:t>between the partners about how data will be collected, stored and managed.</w:t>
      </w:r>
    </w:p>
    <w:p w14:paraId="0A11767E" w14:textId="515E7733" w:rsidR="0039616B" w:rsidRPr="000E006C" w:rsidRDefault="0039616B">
      <w:pPr>
        <w:rPr>
          <w:rFonts w:ascii="Arial" w:hAnsi="Arial" w:cs="Arial"/>
          <w:b/>
        </w:rPr>
      </w:pPr>
      <w:r w:rsidRPr="000E006C">
        <w:rPr>
          <w:rFonts w:ascii="Arial" w:hAnsi="Arial" w:cs="Arial"/>
          <w:b/>
        </w:rPr>
        <w:t xml:space="preserve">Option 2: </w:t>
      </w:r>
      <w:r w:rsidR="00246242">
        <w:rPr>
          <w:rFonts w:ascii="Arial" w:hAnsi="Arial" w:cs="Arial"/>
          <w:b/>
        </w:rPr>
        <w:t>J</w:t>
      </w:r>
      <w:r w:rsidR="00A7046F" w:rsidRPr="000E006C">
        <w:rPr>
          <w:rFonts w:ascii="Arial" w:hAnsi="Arial" w:cs="Arial"/>
          <w:b/>
        </w:rPr>
        <w:t xml:space="preserve">oint responsibility  </w:t>
      </w:r>
    </w:p>
    <w:p w14:paraId="5AFB6683" w14:textId="2B6C1762" w:rsidR="000D3849" w:rsidRDefault="000E006C">
      <w:pPr>
        <w:rPr>
          <w:rFonts w:ascii="Arial" w:hAnsi="Arial" w:cs="Arial"/>
        </w:rPr>
      </w:pPr>
      <w:r w:rsidRPr="00D70071">
        <w:rPr>
          <w:rFonts w:ascii="Arial" w:hAnsi="Arial" w:cs="Arial"/>
          <w:noProof/>
          <w:u w:val="single"/>
          <w:lang w:eastAsia="en-GB"/>
        </w:rPr>
        <mc:AlternateContent>
          <mc:Choice Requires="wps">
            <w:drawing>
              <wp:anchor distT="45720" distB="45720" distL="114300" distR="114300" simplePos="0" relativeHeight="251659264" behindDoc="0" locked="0" layoutInCell="1" allowOverlap="1" wp14:anchorId="502844B2" wp14:editId="585B979E">
                <wp:simplePos x="0" y="0"/>
                <wp:positionH relativeFrom="margin">
                  <wp:posOffset>-57785</wp:posOffset>
                </wp:positionH>
                <wp:positionV relativeFrom="paragraph">
                  <wp:posOffset>1476375</wp:posOffset>
                </wp:positionV>
                <wp:extent cx="5661025" cy="2390775"/>
                <wp:effectExtent l="0" t="0" r="158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025" cy="2390775"/>
                        </a:xfrm>
                        <a:prstGeom prst="rect">
                          <a:avLst/>
                        </a:prstGeom>
                        <a:solidFill>
                          <a:srgbClr val="FFFFFF"/>
                        </a:solidFill>
                        <a:ln w="9525">
                          <a:solidFill>
                            <a:srgbClr val="000000"/>
                          </a:solidFill>
                          <a:miter lim="800000"/>
                          <a:headEnd/>
                          <a:tailEnd/>
                        </a:ln>
                      </wps:spPr>
                      <wps:txbx>
                        <w:txbxContent>
                          <w:p w14:paraId="603CBEC2" w14:textId="77777777" w:rsidR="0090040C" w:rsidRPr="000E006C" w:rsidRDefault="0090040C">
                            <w:pPr>
                              <w:rPr>
                                <w:rFonts w:ascii="Arial" w:hAnsi="Arial" w:cs="Arial"/>
                                <w:b/>
                              </w:rPr>
                            </w:pPr>
                            <w:r w:rsidRPr="000E006C">
                              <w:rPr>
                                <w:rFonts w:ascii="Arial" w:hAnsi="Arial" w:cs="Arial"/>
                                <w:b/>
                              </w:rPr>
                              <w:t>Systematic data sharing</w:t>
                            </w:r>
                          </w:p>
                          <w:p w14:paraId="156EFBAF" w14:textId="77777777" w:rsidR="0090040C" w:rsidRPr="000E006C" w:rsidRDefault="0090040C">
                            <w:pPr>
                              <w:rPr>
                                <w:rFonts w:ascii="Arial" w:hAnsi="Arial" w:cs="Arial"/>
                              </w:rPr>
                            </w:pPr>
                            <w:r w:rsidRPr="000E006C">
                              <w:rPr>
                                <w:rFonts w:ascii="Arial" w:hAnsi="Arial" w:cs="Arial"/>
                              </w:rPr>
                              <w:t>‘Routine sharing of data sets between organisations for an agreed purpose…group of organisations making an arrangement to ‘pool’ their data for systematic purposes’. Systematic data sharing should be outlined in an Information Sharing Agreement.</w:t>
                            </w:r>
                          </w:p>
                          <w:p w14:paraId="5DBA2EEE" w14:textId="77777777" w:rsidR="0090040C" w:rsidRPr="000E006C" w:rsidRDefault="0090040C">
                            <w:pPr>
                              <w:rPr>
                                <w:rFonts w:ascii="Arial" w:hAnsi="Arial" w:cs="Arial"/>
                                <w:b/>
                              </w:rPr>
                            </w:pPr>
                            <w:r w:rsidRPr="000E006C">
                              <w:rPr>
                                <w:rFonts w:ascii="Arial" w:hAnsi="Arial" w:cs="Arial"/>
                                <w:b/>
                              </w:rPr>
                              <w:t>Active consent</w:t>
                            </w:r>
                          </w:p>
                          <w:p w14:paraId="4AA74FCE" w14:textId="6503C76B" w:rsidR="0090040C" w:rsidRPr="000E006C" w:rsidRDefault="0090040C">
                            <w:pPr>
                              <w:rPr>
                                <w:rFonts w:ascii="Arial" w:hAnsi="Arial" w:cs="Arial"/>
                              </w:rPr>
                            </w:pPr>
                            <w:r w:rsidRPr="000E006C">
                              <w:rPr>
                                <w:rFonts w:ascii="Arial" w:hAnsi="Arial" w:cs="Arial"/>
                              </w:rPr>
                              <w:t xml:space="preserve">Individuals are told what is being shared and </w:t>
                            </w:r>
                            <w:r w:rsidRPr="005271C8">
                              <w:rPr>
                                <w:rFonts w:ascii="Arial" w:hAnsi="Arial" w:cs="Arial"/>
                              </w:rPr>
                              <w:t xml:space="preserve">what </w:t>
                            </w:r>
                            <w:r w:rsidR="00691648" w:rsidRPr="005271C8">
                              <w:rPr>
                                <w:rFonts w:ascii="Arial" w:hAnsi="Arial" w:cs="Arial"/>
                              </w:rPr>
                              <w:t>the implications are</w:t>
                            </w:r>
                            <w:r w:rsidRPr="000E006C">
                              <w:rPr>
                                <w:rFonts w:ascii="Arial" w:hAnsi="Arial" w:cs="Arial"/>
                              </w:rPr>
                              <w:t>, and asked to consent that this data is shared between the specified organisations on this basis</w:t>
                            </w:r>
                          </w:p>
                          <w:p w14:paraId="0FAD6888" w14:textId="77777777" w:rsidR="0090040C" w:rsidRPr="000E006C" w:rsidRDefault="0090040C">
                            <w:pPr>
                              <w:rPr>
                                <w:rFonts w:ascii="Arial" w:hAnsi="Arial" w:cs="Arial"/>
                                <w:b/>
                              </w:rPr>
                            </w:pPr>
                            <w:r w:rsidRPr="000E006C">
                              <w:rPr>
                                <w:rFonts w:ascii="Arial" w:hAnsi="Arial" w:cs="Arial"/>
                                <w:b/>
                              </w:rPr>
                              <w:t>Privacy Notice</w:t>
                            </w:r>
                          </w:p>
                          <w:p w14:paraId="0A8FE2F4" w14:textId="77777777" w:rsidR="0090040C" w:rsidRPr="000E006C" w:rsidRDefault="0090040C">
                            <w:pPr>
                              <w:rPr>
                                <w:rFonts w:ascii="Arial" w:hAnsi="Arial" w:cs="Arial"/>
                              </w:rPr>
                            </w:pPr>
                            <w:r w:rsidRPr="000E006C">
                              <w:rPr>
                                <w:rFonts w:ascii="Arial" w:hAnsi="Arial" w:cs="Arial"/>
                              </w:rPr>
                              <w:t>This sets out who you are; what you are going to share and who you will share the data with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5pt;margin-top:116.25pt;width:445.75pt;height:18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">
                <v:textbox>
                  <w:txbxContent>
                    <w:p w14:paraId="603CBEC2" w14:textId="77777777" w:rsidR="0090040C" w:rsidRPr="000E006C" w:rsidRDefault="0090040C">
                      <w:pPr>
                        <w:rPr>
                          <w:rFonts w:ascii="Arial" w:hAnsi="Arial" w:cs="Arial"/>
                          <w:b/>
                        </w:rPr>
                      </w:pPr>
                      <w:r w:rsidRPr="000E006C">
                        <w:rPr>
                          <w:rFonts w:ascii="Arial" w:hAnsi="Arial" w:cs="Arial"/>
                          <w:b/>
                        </w:rPr>
                        <w:t>Systematic data sharing</w:t>
                      </w:r>
                    </w:p>
                    <w:p w14:paraId="156EFBAF" w14:textId="77777777" w:rsidR="0090040C" w:rsidRPr="000E006C" w:rsidRDefault="0090040C">
                      <w:pPr>
                        <w:rPr>
                          <w:rFonts w:ascii="Arial" w:hAnsi="Arial" w:cs="Arial"/>
                        </w:rPr>
                      </w:pPr>
                      <w:r w:rsidRPr="000E006C">
                        <w:rPr>
                          <w:rFonts w:ascii="Arial" w:hAnsi="Arial" w:cs="Arial"/>
                        </w:rPr>
                        <w:t>‘Routine sharing of data sets between organisations for an agreed purpose…group of organisations making an arrangement to ‘pool’ their data for systematic purposes’. Systematic data sharing should be outlined in an Information Sharing Agreement.</w:t>
                      </w:r>
                    </w:p>
                    <w:p w14:paraId="5DBA2EEE" w14:textId="77777777" w:rsidR="0090040C" w:rsidRPr="000E006C" w:rsidRDefault="0090040C">
                      <w:pPr>
                        <w:rPr>
                          <w:rFonts w:ascii="Arial" w:hAnsi="Arial" w:cs="Arial"/>
                          <w:b/>
                        </w:rPr>
                      </w:pPr>
                      <w:r w:rsidRPr="000E006C">
                        <w:rPr>
                          <w:rFonts w:ascii="Arial" w:hAnsi="Arial" w:cs="Arial"/>
                          <w:b/>
                        </w:rPr>
                        <w:t>Active consent</w:t>
                      </w:r>
                    </w:p>
                    <w:p w14:paraId="4AA74FCE" w14:textId="6503C76B" w:rsidR="0090040C" w:rsidRPr="000E006C" w:rsidRDefault="0090040C">
                      <w:pPr>
                        <w:rPr>
                          <w:rFonts w:ascii="Arial" w:hAnsi="Arial" w:cs="Arial"/>
                        </w:rPr>
                      </w:pPr>
                      <w:r w:rsidRPr="000E006C">
                        <w:rPr>
                          <w:rFonts w:ascii="Arial" w:hAnsi="Arial" w:cs="Arial"/>
                        </w:rPr>
                        <w:t xml:space="preserve">Individuals are told what is being shared and </w:t>
                      </w:r>
                      <w:bookmarkStart w:id="1" w:name="_GoBack"/>
                      <w:bookmarkEnd w:id="1"/>
                      <w:r w:rsidRPr="005271C8">
                        <w:rPr>
                          <w:rFonts w:ascii="Arial" w:hAnsi="Arial" w:cs="Arial"/>
                        </w:rPr>
                        <w:t xml:space="preserve">what </w:t>
                      </w:r>
                      <w:r w:rsidR="00691648" w:rsidRPr="005271C8">
                        <w:rPr>
                          <w:rFonts w:ascii="Arial" w:hAnsi="Arial" w:cs="Arial"/>
                        </w:rPr>
                        <w:t>the implications are</w:t>
                      </w:r>
                      <w:r w:rsidRPr="000E006C">
                        <w:rPr>
                          <w:rFonts w:ascii="Arial" w:hAnsi="Arial" w:cs="Arial"/>
                        </w:rPr>
                        <w:t>, and asked to consent that this data is shared between the specified organisations on this basis</w:t>
                      </w:r>
                    </w:p>
                    <w:p w14:paraId="0FAD6888" w14:textId="77777777" w:rsidR="0090040C" w:rsidRPr="000E006C" w:rsidRDefault="0090040C">
                      <w:pPr>
                        <w:rPr>
                          <w:rFonts w:ascii="Arial" w:hAnsi="Arial" w:cs="Arial"/>
                          <w:b/>
                        </w:rPr>
                      </w:pPr>
                      <w:r w:rsidRPr="000E006C">
                        <w:rPr>
                          <w:rFonts w:ascii="Arial" w:hAnsi="Arial" w:cs="Arial"/>
                          <w:b/>
                        </w:rPr>
                        <w:t>Privacy Notice</w:t>
                      </w:r>
                    </w:p>
                    <w:p w14:paraId="0A8FE2F4" w14:textId="77777777" w:rsidR="0090040C" w:rsidRPr="000E006C" w:rsidRDefault="0090040C">
                      <w:pPr>
                        <w:rPr>
                          <w:rFonts w:ascii="Arial" w:hAnsi="Arial" w:cs="Arial"/>
                        </w:rPr>
                      </w:pPr>
                      <w:r w:rsidRPr="000E006C">
                        <w:rPr>
                          <w:rFonts w:ascii="Arial" w:hAnsi="Arial" w:cs="Arial"/>
                        </w:rPr>
                        <w:t>This sets out who you are; what you are going to share and who you will share the data with</w:t>
                      </w:r>
                    </w:p>
                  </w:txbxContent>
                </v:textbox>
                <w10:wrap type="square" anchorx="margin"/>
              </v:shape>
            </w:pict>
          </mc:Fallback>
        </mc:AlternateContent>
      </w:r>
      <w:r w:rsidR="0039616B" w:rsidRPr="0039616B">
        <w:rPr>
          <w:rFonts w:ascii="Arial" w:hAnsi="Arial" w:cs="Arial"/>
        </w:rPr>
        <w:t>Each partner</w:t>
      </w:r>
      <w:r w:rsidR="00A7046F">
        <w:rPr>
          <w:rFonts w:ascii="Arial" w:hAnsi="Arial" w:cs="Arial"/>
        </w:rPr>
        <w:t xml:space="preserve"> continues to take responsibility for their </w:t>
      </w:r>
      <w:r w:rsidR="005D337C">
        <w:rPr>
          <w:rFonts w:ascii="Arial" w:hAnsi="Arial" w:cs="Arial"/>
        </w:rPr>
        <w:t>own data gathering, collection and storage, acting as an individual Data Controller.</w:t>
      </w:r>
      <w:r w:rsidR="0090040C">
        <w:rPr>
          <w:rFonts w:ascii="Arial" w:hAnsi="Arial" w:cs="Arial"/>
        </w:rPr>
        <w:t xml:space="preserve"> </w:t>
      </w:r>
      <w:r w:rsidR="005D337C">
        <w:rPr>
          <w:rFonts w:ascii="Arial" w:hAnsi="Arial" w:cs="Arial"/>
        </w:rPr>
        <w:t xml:space="preserve"> In order to monitor effectively a child’s progress and meet Ofsted requirements</w:t>
      </w:r>
      <w:r>
        <w:rPr>
          <w:rFonts w:ascii="Arial" w:hAnsi="Arial" w:cs="Arial"/>
        </w:rPr>
        <w:t>, the partnership will need an information s</w:t>
      </w:r>
      <w:r w:rsidR="005D337C">
        <w:rPr>
          <w:rFonts w:ascii="Arial" w:hAnsi="Arial" w:cs="Arial"/>
        </w:rPr>
        <w:t xml:space="preserve">haring </w:t>
      </w:r>
      <w:r>
        <w:rPr>
          <w:rFonts w:ascii="Arial" w:hAnsi="Arial" w:cs="Arial"/>
        </w:rPr>
        <w:t>a</w:t>
      </w:r>
      <w:r w:rsidR="005D337C">
        <w:rPr>
          <w:rFonts w:ascii="Arial" w:hAnsi="Arial" w:cs="Arial"/>
        </w:rPr>
        <w:t xml:space="preserve">greement. </w:t>
      </w:r>
      <w:r w:rsidR="0090040C">
        <w:rPr>
          <w:rFonts w:ascii="Arial" w:hAnsi="Arial" w:cs="Arial"/>
        </w:rPr>
        <w:t xml:space="preserve"> </w:t>
      </w:r>
      <w:r w:rsidR="005D337C">
        <w:rPr>
          <w:rFonts w:ascii="Arial" w:hAnsi="Arial" w:cs="Arial"/>
        </w:rPr>
        <w:t>The agreement should be made available to parents on request and the admissions form should include a consent clause to allow data to be shared between partners.</w:t>
      </w:r>
      <w:r>
        <w:rPr>
          <w:rFonts w:ascii="Arial" w:hAnsi="Arial" w:cs="Arial"/>
        </w:rPr>
        <w:t xml:space="preserve"> </w:t>
      </w:r>
      <w:r w:rsidR="0090040C">
        <w:rPr>
          <w:rFonts w:ascii="Arial" w:hAnsi="Arial" w:cs="Arial"/>
        </w:rPr>
        <w:t xml:space="preserve"> </w:t>
      </w:r>
      <w:r>
        <w:rPr>
          <w:rFonts w:ascii="Arial" w:hAnsi="Arial" w:cs="Arial"/>
        </w:rPr>
        <w:t>The parental c</w:t>
      </w:r>
      <w:r w:rsidR="00D70071">
        <w:rPr>
          <w:rFonts w:ascii="Arial" w:hAnsi="Arial" w:cs="Arial"/>
        </w:rPr>
        <w:t xml:space="preserve">ontract should include a </w:t>
      </w:r>
      <w:r>
        <w:rPr>
          <w:rFonts w:ascii="Arial" w:hAnsi="Arial" w:cs="Arial"/>
        </w:rPr>
        <w:t>privacy n</w:t>
      </w:r>
      <w:r w:rsidR="00D70071">
        <w:rPr>
          <w:rFonts w:ascii="Arial" w:hAnsi="Arial" w:cs="Arial"/>
        </w:rPr>
        <w:t>otice summarising how the consent will be used.</w:t>
      </w:r>
    </w:p>
    <w:p w14:paraId="799885E7" w14:textId="77777777" w:rsidR="001C5E04" w:rsidRDefault="001C5E04">
      <w:pPr>
        <w:rPr>
          <w:rFonts w:ascii="Arial" w:hAnsi="Arial" w:cs="Arial"/>
          <w:u w:val="single"/>
        </w:rPr>
      </w:pPr>
    </w:p>
    <w:p w14:paraId="6B55F8B5" w14:textId="77777777" w:rsidR="001C5E04" w:rsidRDefault="001C5E04">
      <w:pPr>
        <w:rPr>
          <w:rFonts w:ascii="Arial" w:hAnsi="Arial" w:cs="Arial"/>
          <w:u w:val="single"/>
        </w:rPr>
      </w:pPr>
    </w:p>
    <w:p w14:paraId="3430012A" w14:textId="58D686E1" w:rsidR="005D337C" w:rsidRPr="000E006C" w:rsidRDefault="00953399">
      <w:pPr>
        <w:rPr>
          <w:rFonts w:ascii="Arial" w:hAnsi="Arial" w:cs="Arial"/>
          <w:b/>
        </w:rPr>
      </w:pPr>
      <w:r w:rsidRPr="000E006C">
        <w:rPr>
          <w:rFonts w:ascii="Arial" w:hAnsi="Arial" w:cs="Arial"/>
          <w:b/>
        </w:rPr>
        <w:lastRenderedPageBreak/>
        <w:t>Information Sharing Agreement Checklist</w:t>
      </w:r>
    </w:p>
    <w:p w14:paraId="30A982EC" w14:textId="77777777" w:rsidR="00953399" w:rsidRDefault="00953399">
      <w:pPr>
        <w:rPr>
          <w:rFonts w:ascii="Arial" w:hAnsi="Arial" w:cs="Arial"/>
        </w:rPr>
      </w:pPr>
      <w:r>
        <w:rPr>
          <w:rFonts w:ascii="Arial" w:hAnsi="Arial" w:cs="Arial"/>
        </w:rPr>
        <w:t xml:space="preserve">The Information Commissioner’s Office (ICO) publishes a </w:t>
      </w:r>
      <w:hyperlink r:id="rId9" w:history="1">
        <w:r w:rsidRPr="000E006C">
          <w:rPr>
            <w:rStyle w:val="Hyperlink"/>
            <w:rFonts w:ascii="Arial" w:hAnsi="Arial" w:cs="Arial"/>
            <w:b/>
            <w:color w:val="0000FF"/>
          </w:rPr>
          <w:t>Data Sharing Checklist</w:t>
        </w:r>
      </w:hyperlink>
      <w:r w:rsidRPr="000E006C">
        <w:rPr>
          <w:rFonts w:ascii="Arial" w:hAnsi="Arial" w:cs="Arial"/>
          <w:color w:val="0000FF"/>
        </w:rPr>
        <w:t xml:space="preserve"> </w:t>
      </w:r>
      <w:r>
        <w:rPr>
          <w:rFonts w:ascii="Arial" w:hAnsi="Arial" w:cs="Arial"/>
        </w:rPr>
        <w:t xml:space="preserve">which should be used to draw up an information sharing agreement. The ICO website provides a full explanation of the statutory </w:t>
      </w:r>
      <w:hyperlink r:id="rId10" w:history="1">
        <w:r w:rsidRPr="000E006C">
          <w:rPr>
            <w:rStyle w:val="Hyperlink"/>
            <w:rFonts w:ascii="Arial" w:hAnsi="Arial" w:cs="Arial"/>
            <w:b/>
            <w:color w:val="0000FF"/>
          </w:rPr>
          <w:t>Data Protection Code of Practice</w:t>
        </w:r>
      </w:hyperlink>
      <w:r>
        <w:rPr>
          <w:rFonts w:ascii="Arial" w:hAnsi="Arial" w:cs="Arial"/>
        </w:rPr>
        <w:t>.</w:t>
      </w:r>
    </w:p>
    <w:p w14:paraId="72106954" w14:textId="77777777" w:rsidR="00953399" w:rsidRDefault="001E508A">
      <w:pPr>
        <w:rPr>
          <w:rFonts w:ascii="Arial" w:hAnsi="Arial" w:cs="Arial"/>
        </w:rPr>
      </w:pPr>
      <w:r>
        <w:rPr>
          <w:rFonts w:ascii="Arial" w:hAnsi="Arial" w:cs="Arial"/>
        </w:rPr>
        <w:t>In summary an information sharing agreement should:</w:t>
      </w:r>
    </w:p>
    <w:p w14:paraId="7AA5B44C" w14:textId="4E677B68" w:rsidR="001E508A" w:rsidRPr="000E006C" w:rsidRDefault="0071046C" w:rsidP="00E6788C">
      <w:pPr>
        <w:pStyle w:val="ListBullet"/>
        <w:numPr>
          <w:ilvl w:val="0"/>
          <w:numId w:val="4"/>
        </w:numPr>
      </w:pPr>
      <w:r>
        <w:t>e</w:t>
      </w:r>
      <w:r w:rsidR="00C8148A">
        <w:t>xplain why data sharing</w:t>
      </w:r>
      <w:r w:rsidR="001E508A" w:rsidRPr="000E006C">
        <w:t xml:space="preserve"> is necessary including clarifying the purpose of sharing data and what the shared data will be used for</w:t>
      </w:r>
    </w:p>
    <w:p w14:paraId="4202C052" w14:textId="2B597A7A" w:rsidR="001E508A" w:rsidRPr="000E006C" w:rsidRDefault="0071046C" w:rsidP="00E6788C">
      <w:pPr>
        <w:pStyle w:val="ListBullet"/>
        <w:numPr>
          <w:ilvl w:val="0"/>
          <w:numId w:val="4"/>
        </w:numPr>
      </w:pPr>
      <w:r>
        <w:t>l</w:t>
      </w:r>
      <w:r w:rsidR="001E508A" w:rsidRPr="000E006C">
        <w:t>ist all the organisations who will be involved in the data sharing including contact details for key members of staff</w:t>
      </w:r>
    </w:p>
    <w:p w14:paraId="7E98D53D" w14:textId="1DD5E0E0" w:rsidR="001E508A" w:rsidRPr="000E006C" w:rsidRDefault="0071046C" w:rsidP="00E6788C">
      <w:pPr>
        <w:pStyle w:val="ListBullet"/>
        <w:numPr>
          <w:ilvl w:val="0"/>
          <w:numId w:val="4"/>
        </w:numPr>
      </w:pPr>
      <w:r>
        <w:t>i</w:t>
      </w:r>
      <w:r w:rsidR="001E508A" w:rsidRPr="000E006C">
        <w:t>nclude the process for adding new organisations to the agreement if the partnership expands and for managing the data consequences of the partnership ending or one partner leaving</w:t>
      </w:r>
    </w:p>
    <w:p w14:paraId="483981FE" w14:textId="234AA70E" w:rsidR="001E508A" w:rsidRPr="000E006C" w:rsidRDefault="0071046C" w:rsidP="00E6788C">
      <w:pPr>
        <w:pStyle w:val="ListBullet"/>
        <w:numPr>
          <w:ilvl w:val="0"/>
          <w:numId w:val="4"/>
        </w:numPr>
      </w:pPr>
      <w:r>
        <w:t>h</w:t>
      </w:r>
      <w:r w:rsidR="001E508A" w:rsidRPr="000E006C">
        <w:t xml:space="preserve">ave a clear basis for sharing data </w:t>
      </w:r>
      <w:r w:rsidR="000C2E19" w:rsidRPr="000E006C">
        <w:t>–</w:t>
      </w:r>
      <w:r w:rsidR="001E508A" w:rsidRPr="000E006C">
        <w:t xml:space="preserve"> </w:t>
      </w:r>
      <w:r w:rsidR="000C2E19" w:rsidRPr="000E006C">
        <w:t>in this case it will be by consent rather than as a statutory duty, except where child protection</w:t>
      </w:r>
      <w:r w:rsidR="00C240C5" w:rsidRPr="000E006C">
        <w:t xml:space="preserve"> requirements apply</w:t>
      </w:r>
      <w:r w:rsidR="00B75CEE" w:rsidRPr="000E006C">
        <w:t xml:space="preserve"> and take priority</w:t>
      </w:r>
    </w:p>
    <w:p w14:paraId="613CB86D" w14:textId="436904FC" w:rsidR="00C240C5" w:rsidRPr="000E006C" w:rsidRDefault="0071046C" w:rsidP="00E6788C">
      <w:pPr>
        <w:pStyle w:val="ListBullet"/>
        <w:numPr>
          <w:ilvl w:val="0"/>
          <w:numId w:val="4"/>
        </w:numPr>
      </w:pPr>
      <w:r>
        <w:t>e</w:t>
      </w:r>
      <w:r w:rsidR="00C240C5" w:rsidRPr="000E006C">
        <w:t>xplain how requests by an individual for access to data held by the Partnership (made using the Data Protection Act [DP]) or Freedom of Information Act [FOIA]) will be met</w:t>
      </w:r>
    </w:p>
    <w:p w14:paraId="717C0E8D" w14:textId="2E297224" w:rsidR="00C240C5" w:rsidRPr="000E006C" w:rsidRDefault="0071046C" w:rsidP="00E6788C">
      <w:pPr>
        <w:pStyle w:val="ListBullet"/>
        <w:numPr>
          <w:ilvl w:val="0"/>
          <w:numId w:val="4"/>
        </w:numPr>
      </w:pPr>
      <w:r>
        <w:t>d</w:t>
      </w:r>
      <w:r w:rsidR="00B75CEE" w:rsidRPr="000E006C">
        <w:t>etail i</w:t>
      </w:r>
      <w:r w:rsidR="00C240C5" w:rsidRPr="000E006C">
        <w:t xml:space="preserve">nformation governance procedures including: specifying what data is to be shared; how you will make sure the data held is accurate; agreeing the format in which data will be held </w:t>
      </w:r>
      <w:r w:rsidR="001C5E04" w:rsidRPr="000E006C">
        <w:t xml:space="preserve">by </w:t>
      </w:r>
      <w:r w:rsidR="00C240C5" w:rsidRPr="000E006C">
        <w:t xml:space="preserve">all partners; </w:t>
      </w:r>
      <w:r w:rsidR="001C5E04" w:rsidRPr="000E006C">
        <w:t>agreeing how long data will be held for and when it will be deleted; common standards for securing data and how it will be shared between partners</w:t>
      </w:r>
      <w:r w:rsidR="00B75CEE" w:rsidRPr="000E006C">
        <w:t xml:space="preserve"> (for example manually or electronically)</w:t>
      </w:r>
    </w:p>
    <w:p w14:paraId="3F473913" w14:textId="7B67F6E1" w:rsidR="00B75CEE" w:rsidRPr="000E006C" w:rsidRDefault="0071046C" w:rsidP="00E6788C">
      <w:pPr>
        <w:pStyle w:val="ListBullet"/>
        <w:numPr>
          <w:ilvl w:val="0"/>
          <w:numId w:val="4"/>
        </w:numPr>
      </w:pPr>
      <w:r>
        <w:t>s</w:t>
      </w:r>
      <w:r w:rsidR="00B75CEE" w:rsidRPr="000E006C">
        <w:t>ay how you will know if information sharing is achieving its objectives</w:t>
      </w:r>
    </w:p>
    <w:p w14:paraId="2A655F80" w14:textId="5A7243A2" w:rsidR="00B75CEE" w:rsidRPr="000E006C" w:rsidRDefault="0071046C" w:rsidP="00E6788C">
      <w:pPr>
        <w:pStyle w:val="ListBullet"/>
        <w:numPr>
          <w:ilvl w:val="0"/>
          <w:numId w:val="4"/>
        </w:numPr>
      </w:pPr>
      <w:r>
        <w:t>b</w:t>
      </w:r>
      <w:r w:rsidR="00B75CEE" w:rsidRPr="000E006C">
        <w:t>e risk assessed and regularly reviewed to ensure it is up to date</w:t>
      </w:r>
    </w:p>
    <w:p w14:paraId="0E0D83ED" w14:textId="77777777" w:rsidR="00B75CEE" w:rsidRPr="000E006C" w:rsidRDefault="00B75CEE" w:rsidP="000E006C">
      <w:pPr>
        <w:pStyle w:val="ListBullet"/>
        <w:ind w:left="270" w:hanging="270"/>
      </w:pPr>
    </w:p>
    <w:p w14:paraId="378AC715" w14:textId="77777777" w:rsidR="00B75CEE" w:rsidRPr="00B75CEE" w:rsidRDefault="00B75CEE" w:rsidP="00B75CEE">
      <w:pPr>
        <w:rPr>
          <w:rFonts w:ascii="Arial" w:hAnsi="Arial" w:cs="Arial"/>
        </w:rPr>
      </w:pPr>
    </w:p>
    <w:sectPr w:rsidR="00B75CEE" w:rsidRPr="00B75CEE" w:rsidSect="002020F0">
      <w:headerReference w:type="even" r:id="rId11"/>
      <w:headerReference w:type="default" r:id="rId12"/>
      <w:footerReference w:type="even" r:id="rId13"/>
      <w:footerReference w:type="default" r:id="rId14"/>
      <w:headerReference w:type="first" r:id="rId15"/>
      <w:footerReference w:type="first" r:id="rId16"/>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E40CC" w14:textId="77777777" w:rsidR="0090040C" w:rsidRDefault="0090040C" w:rsidP="000E006C">
      <w:pPr>
        <w:spacing w:after="0" w:line="240" w:lineRule="auto"/>
      </w:pPr>
      <w:r>
        <w:separator/>
      </w:r>
    </w:p>
  </w:endnote>
  <w:endnote w:type="continuationSeparator" w:id="0">
    <w:p w14:paraId="75263F16" w14:textId="77777777" w:rsidR="0090040C" w:rsidRDefault="0090040C" w:rsidP="000E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B437F" w14:textId="77777777" w:rsidR="0094661F" w:rsidRDefault="009466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B6A94" w14:textId="77777777" w:rsidR="0094661F" w:rsidRDefault="009466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0E9BF" w14:textId="77777777" w:rsidR="0094661F" w:rsidRDefault="009466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9DB1D" w14:textId="77777777" w:rsidR="0090040C" w:rsidRDefault="0090040C" w:rsidP="000E006C">
      <w:pPr>
        <w:spacing w:after="0" w:line="240" w:lineRule="auto"/>
      </w:pPr>
      <w:r>
        <w:separator/>
      </w:r>
    </w:p>
  </w:footnote>
  <w:footnote w:type="continuationSeparator" w:id="0">
    <w:p w14:paraId="0152113C" w14:textId="77777777" w:rsidR="0090040C" w:rsidRDefault="0090040C" w:rsidP="000E0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E71B7" w14:textId="77777777" w:rsidR="0094661F" w:rsidRDefault="009466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9779C" w14:textId="584C1037" w:rsidR="0090040C" w:rsidRDefault="0090040C" w:rsidP="000E006C">
    <w:pPr>
      <w:pStyle w:val="Header"/>
      <w:ind w:firstLine="720"/>
    </w:pPr>
    <w:bookmarkStart w:id="0" w:name="_GoBack"/>
    <w:r>
      <w:rPr>
        <w:noProof/>
        <w:lang w:eastAsia="en-GB"/>
      </w:rPr>
      <w:drawing>
        <wp:anchor distT="0" distB="0" distL="114300" distR="114300" simplePos="0" relativeHeight="251659264" behindDoc="1" locked="1" layoutInCell="1" allowOverlap="1" wp14:anchorId="2AC13204" wp14:editId="66B206C5">
          <wp:simplePos x="0" y="0"/>
          <wp:positionH relativeFrom="page">
            <wp:posOffset>390525</wp:posOffset>
          </wp:positionH>
          <wp:positionV relativeFrom="page">
            <wp:posOffset>657225</wp:posOffset>
          </wp:positionV>
          <wp:extent cx="2132965" cy="457200"/>
          <wp:effectExtent l="0" t="0" r="635" b="0"/>
          <wp:wrapNone/>
          <wp:docPr id="2" name="Picture 73" descr="Description: F&amp;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Description: F&amp;CT 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 b="22580"/>
                  <a:stretch/>
                </pic:blipFill>
                <pic:spPr bwMode="auto">
                  <a:xfrm>
                    <a:off x="0" y="0"/>
                    <a:ext cx="2132965"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tab/>
    </w:r>
    <w:r>
      <w:tab/>
    </w:r>
    <w:r>
      <w:rPr>
        <w:rFonts w:ascii="Calibri" w:hAnsi="Calibri"/>
        <w:noProof/>
        <w:lang w:eastAsia="en-GB"/>
      </w:rPr>
      <w:drawing>
        <wp:inline distT="0" distB="0" distL="0" distR="0" wp14:anchorId="7917026A" wp14:editId="02C4A70E">
          <wp:extent cx="1092200" cy="671825"/>
          <wp:effectExtent l="0" t="0" r="0" b="0"/>
          <wp:docPr id="1"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Department for Education" title="Logo"/>
                  <pic:cNvPicPr/>
                </pic:nvPicPr>
                <pic:blipFill rotWithShape="1">
                  <a:blip r:embed="rId2" cstate="print">
                    <a:extLst>
                      <a:ext uri="{28A0092B-C50C-407E-A947-70E740481C1C}">
                        <a14:useLocalDpi xmlns:a14="http://schemas.microsoft.com/office/drawing/2010/main" val="0"/>
                      </a:ext>
                    </a:extLst>
                  </a:blip>
                  <a:srcRect t="-3" r="38062" b="23010"/>
                  <a:stretch/>
                </pic:blipFill>
                <pic:spPr bwMode="auto">
                  <a:xfrm>
                    <a:off x="0" y="0"/>
                    <a:ext cx="1092200" cy="67119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C38AC" w14:textId="77777777" w:rsidR="0094661F" w:rsidRDefault="009466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1023FD4"/>
    <w:lvl w:ilvl="0">
      <w:start w:val="1"/>
      <w:numFmt w:val="bullet"/>
      <w:lvlText w:val=""/>
      <w:lvlJc w:val="left"/>
      <w:pPr>
        <w:tabs>
          <w:tab w:val="num" w:pos="360"/>
        </w:tabs>
        <w:ind w:left="360" w:hanging="360"/>
      </w:pPr>
      <w:rPr>
        <w:rFonts w:ascii="Symbol" w:hAnsi="Symbol" w:hint="default"/>
      </w:rPr>
    </w:lvl>
  </w:abstractNum>
  <w:abstractNum w:abstractNumId="1">
    <w:nsid w:val="20627B7C"/>
    <w:multiLevelType w:val="hybridMultilevel"/>
    <w:tmpl w:val="289C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0900E1"/>
    <w:multiLevelType w:val="hybridMultilevel"/>
    <w:tmpl w:val="A8FC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DAF170F"/>
    <w:multiLevelType w:val="hybridMultilevel"/>
    <w:tmpl w:val="B78AD2F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849"/>
    <w:rsid w:val="000C2E19"/>
    <w:rsid w:val="000D3849"/>
    <w:rsid w:val="000E006C"/>
    <w:rsid w:val="001C5E04"/>
    <w:rsid w:val="001E508A"/>
    <w:rsid w:val="002020F0"/>
    <w:rsid w:val="00246242"/>
    <w:rsid w:val="0039616B"/>
    <w:rsid w:val="005271C8"/>
    <w:rsid w:val="005568E8"/>
    <w:rsid w:val="005D337C"/>
    <w:rsid w:val="00640FD9"/>
    <w:rsid w:val="00670EFD"/>
    <w:rsid w:val="00691648"/>
    <w:rsid w:val="0071046C"/>
    <w:rsid w:val="0090040C"/>
    <w:rsid w:val="009452BA"/>
    <w:rsid w:val="0094661F"/>
    <w:rsid w:val="00953399"/>
    <w:rsid w:val="00A7046F"/>
    <w:rsid w:val="00B75CEE"/>
    <w:rsid w:val="00C240C5"/>
    <w:rsid w:val="00C8148A"/>
    <w:rsid w:val="00D70071"/>
    <w:rsid w:val="00E02592"/>
    <w:rsid w:val="00E678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127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3399"/>
    <w:rPr>
      <w:color w:val="0563C1" w:themeColor="hyperlink"/>
      <w:u w:val="single"/>
    </w:rPr>
  </w:style>
  <w:style w:type="paragraph" w:styleId="ListParagraph">
    <w:name w:val="List Paragraph"/>
    <w:basedOn w:val="Normal"/>
    <w:uiPriority w:val="34"/>
    <w:qFormat/>
    <w:rsid w:val="001E508A"/>
    <w:pPr>
      <w:ind w:left="720"/>
      <w:contextualSpacing/>
    </w:pPr>
  </w:style>
  <w:style w:type="paragraph" w:styleId="Header">
    <w:name w:val="header"/>
    <w:basedOn w:val="Normal"/>
    <w:link w:val="HeaderChar"/>
    <w:uiPriority w:val="99"/>
    <w:unhideWhenUsed/>
    <w:rsid w:val="000E0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06C"/>
  </w:style>
  <w:style w:type="paragraph" w:styleId="Footer">
    <w:name w:val="footer"/>
    <w:basedOn w:val="Normal"/>
    <w:link w:val="FooterChar"/>
    <w:uiPriority w:val="99"/>
    <w:unhideWhenUsed/>
    <w:rsid w:val="000E0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06C"/>
  </w:style>
  <w:style w:type="character" w:styleId="CommentReference">
    <w:name w:val="annotation reference"/>
    <w:basedOn w:val="DefaultParagraphFont"/>
    <w:uiPriority w:val="99"/>
    <w:semiHidden/>
    <w:unhideWhenUsed/>
    <w:rsid w:val="000E006C"/>
    <w:rPr>
      <w:sz w:val="16"/>
      <w:szCs w:val="16"/>
    </w:rPr>
  </w:style>
  <w:style w:type="paragraph" w:styleId="CommentText">
    <w:name w:val="annotation text"/>
    <w:basedOn w:val="Normal"/>
    <w:link w:val="CommentTextChar"/>
    <w:uiPriority w:val="99"/>
    <w:semiHidden/>
    <w:unhideWhenUsed/>
    <w:rsid w:val="000E006C"/>
    <w:pPr>
      <w:spacing w:line="240" w:lineRule="auto"/>
    </w:pPr>
    <w:rPr>
      <w:sz w:val="20"/>
      <w:szCs w:val="20"/>
    </w:rPr>
  </w:style>
  <w:style w:type="character" w:customStyle="1" w:styleId="CommentTextChar">
    <w:name w:val="Comment Text Char"/>
    <w:basedOn w:val="DefaultParagraphFont"/>
    <w:link w:val="CommentText"/>
    <w:uiPriority w:val="99"/>
    <w:semiHidden/>
    <w:rsid w:val="000E006C"/>
    <w:rPr>
      <w:sz w:val="20"/>
      <w:szCs w:val="20"/>
    </w:rPr>
  </w:style>
  <w:style w:type="paragraph" w:styleId="CommentSubject">
    <w:name w:val="annotation subject"/>
    <w:basedOn w:val="CommentText"/>
    <w:next w:val="CommentText"/>
    <w:link w:val="CommentSubjectChar"/>
    <w:uiPriority w:val="99"/>
    <w:semiHidden/>
    <w:unhideWhenUsed/>
    <w:rsid w:val="000E006C"/>
    <w:rPr>
      <w:b/>
      <w:bCs/>
    </w:rPr>
  </w:style>
  <w:style w:type="character" w:customStyle="1" w:styleId="CommentSubjectChar">
    <w:name w:val="Comment Subject Char"/>
    <w:basedOn w:val="CommentTextChar"/>
    <w:link w:val="CommentSubject"/>
    <w:uiPriority w:val="99"/>
    <w:semiHidden/>
    <w:rsid w:val="000E006C"/>
    <w:rPr>
      <w:b/>
      <w:bCs/>
      <w:sz w:val="20"/>
      <w:szCs w:val="20"/>
    </w:rPr>
  </w:style>
  <w:style w:type="paragraph" w:styleId="BalloonText">
    <w:name w:val="Balloon Text"/>
    <w:basedOn w:val="Normal"/>
    <w:link w:val="BalloonTextChar"/>
    <w:uiPriority w:val="99"/>
    <w:semiHidden/>
    <w:unhideWhenUsed/>
    <w:rsid w:val="000E0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06C"/>
    <w:rPr>
      <w:rFonts w:ascii="Segoe UI" w:hAnsi="Segoe UI" w:cs="Segoe UI"/>
      <w:sz w:val="18"/>
      <w:szCs w:val="18"/>
    </w:rPr>
  </w:style>
  <w:style w:type="paragraph" w:styleId="ListBullet">
    <w:name w:val="List Bullet"/>
    <w:basedOn w:val="Normal"/>
    <w:uiPriority w:val="99"/>
    <w:qFormat/>
    <w:rsid w:val="000E006C"/>
    <w:pPr>
      <w:spacing w:after="60" w:line="280" w:lineRule="atLeast"/>
      <w:ind w:right="-605"/>
      <w:jc w:val="both"/>
    </w:pPr>
    <w:rPr>
      <w:rFonts w:ascii="Arial" w:hAnsi="Arial"/>
      <w:color w:val="000000" w:themeColor="text1"/>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3399"/>
    <w:rPr>
      <w:color w:val="0563C1" w:themeColor="hyperlink"/>
      <w:u w:val="single"/>
    </w:rPr>
  </w:style>
  <w:style w:type="paragraph" w:styleId="ListParagraph">
    <w:name w:val="List Paragraph"/>
    <w:basedOn w:val="Normal"/>
    <w:uiPriority w:val="34"/>
    <w:qFormat/>
    <w:rsid w:val="001E508A"/>
    <w:pPr>
      <w:ind w:left="720"/>
      <w:contextualSpacing/>
    </w:pPr>
  </w:style>
  <w:style w:type="paragraph" w:styleId="Header">
    <w:name w:val="header"/>
    <w:basedOn w:val="Normal"/>
    <w:link w:val="HeaderChar"/>
    <w:uiPriority w:val="99"/>
    <w:unhideWhenUsed/>
    <w:rsid w:val="000E0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06C"/>
  </w:style>
  <w:style w:type="paragraph" w:styleId="Footer">
    <w:name w:val="footer"/>
    <w:basedOn w:val="Normal"/>
    <w:link w:val="FooterChar"/>
    <w:uiPriority w:val="99"/>
    <w:unhideWhenUsed/>
    <w:rsid w:val="000E0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06C"/>
  </w:style>
  <w:style w:type="character" w:styleId="CommentReference">
    <w:name w:val="annotation reference"/>
    <w:basedOn w:val="DefaultParagraphFont"/>
    <w:uiPriority w:val="99"/>
    <w:semiHidden/>
    <w:unhideWhenUsed/>
    <w:rsid w:val="000E006C"/>
    <w:rPr>
      <w:sz w:val="16"/>
      <w:szCs w:val="16"/>
    </w:rPr>
  </w:style>
  <w:style w:type="paragraph" w:styleId="CommentText">
    <w:name w:val="annotation text"/>
    <w:basedOn w:val="Normal"/>
    <w:link w:val="CommentTextChar"/>
    <w:uiPriority w:val="99"/>
    <w:semiHidden/>
    <w:unhideWhenUsed/>
    <w:rsid w:val="000E006C"/>
    <w:pPr>
      <w:spacing w:line="240" w:lineRule="auto"/>
    </w:pPr>
    <w:rPr>
      <w:sz w:val="20"/>
      <w:szCs w:val="20"/>
    </w:rPr>
  </w:style>
  <w:style w:type="character" w:customStyle="1" w:styleId="CommentTextChar">
    <w:name w:val="Comment Text Char"/>
    <w:basedOn w:val="DefaultParagraphFont"/>
    <w:link w:val="CommentText"/>
    <w:uiPriority w:val="99"/>
    <w:semiHidden/>
    <w:rsid w:val="000E006C"/>
    <w:rPr>
      <w:sz w:val="20"/>
      <w:szCs w:val="20"/>
    </w:rPr>
  </w:style>
  <w:style w:type="paragraph" w:styleId="CommentSubject">
    <w:name w:val="annotation subject"/>
    <w:basedOn w:val="CommentText"/>
    <w:next w:val="CommentText"/>
    <w:link w:val="CommentSubjectChar"/>
    <w:uiPriority w:val="99"/>
    <w:semiHidden/>
    <w:unhideWhenUsed/>
    <w:rsid w:val="000E006C"/>
    <w:rPr>
      <w:b/>
      <w:bCs/>
    </w:rPr>
  </w:style>
  <w:style w:type="character" w:customStyle="1" w:styleId="CommentSubjectChar">
    <w:name w:val="Comment Subject Char"/>
    <w:basedOn w:val="CommentTextChar"/>
    <w:link w:val="CommentSubject"/>
    <w:uiPriority w:val="99"/>
    <w:semiHidden/>
    <w:rsid w:val="000E006C"/>
    <w:rPr>
      <w:b/>
      <w:bCs/>
      <w:sz w:val="20"/>
      <w:szCs w:val="20"/>
    </w:rPr>
  </w:style>
  <w:style w:type="paragraph" w:styleId="BalloonText">
    <w:name w:val="Balloon Text"/>
    <w:basedOn w:val="Normal"/>
    <w:link w:val="BalloonTextChar"/>
    <w:uiPriority w:val="99"/>
    <w:semiHidden/>
    <w:unhideWhenUsed/>
    <w:rsid w:val="000E0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06C"/>
    <w:rPr>
      <w:rFonts w:ascii="Segoe UI" w:hAnsi="Segoe UI" w:cs="Segoe UI"/>
      <w:sz w:val="18"/>
      <w:szCs w:val="18"/>
    </w:rPr>
  </w:style>
  <w:style w:type="paragraph" w:styleId="ListBullet">
    <w:name w:val="List Bullet"/>
    <w:basedOn w:val="Normal"/>
    <w:uiPriority w:val="99"/>
    <w:qFormat/>
    <w:rsid w:val="000E006C"/>
    <w:pPr>
      <w:spacing w:after="60" w:line="280" w:lineRule="atLeast"/>
      <w:ind w:right="-605"/>
      <w:jc w:val="both"/>
    </w:pPr>
    <w:rPr>
      <w:rFonts w:ascii="Arial" w:hAnsi="Arial"/>
      <w:color w:val="000000" w:themeColor="tex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2150">
      <w:bodyDiv w:val="1"/>
      <w:marLeft w:val="0"/>
      <w:marRight w:val="0"/>
      <w:marTop w:val="0"/>
      <w:marBottom w:val="0"/>
      <w:divBdr>
        <w:top w:val="none" w:sz="0" w:space="0" w:color="auto"/>
        <w:left w:val="none" w:sz="0" w:space="0" w:color="auto"/>
        <w:bottom w:val="none" w:sz="0" w:space="0" w:color="auto"/>
        <w:right w:val="none" w:sz="0" w:space="0" w:color="auto"/>
      </w:divBdr>
      <w:divsChild>
        <w:div w:id="495807585">
          <w:marLeft w:val="0"/>
          <w:marRight w:val="0"/>
          <w:marTop w:val="0"/>
          <w:marBottom w:val="0"/>
          <w:divBdr>
            <w:top w:val="none" w:sz="0" w:space="0" w:color="auto"/>
            <w:left w:val="none" w:sz="0" w:space="0" w:color="auto"/>
            <w:bottom w:val="none" w:sz="0" w:space="0" w:color="auto"/>
            <w:right w:val="none" w:sz="0" w:space="0" w:color="auto"/>
          </w:divBdr>
        </w:div>
        <w:div w:id="1899395747">
          <w:marLeft w:val="0"/>
          <w:marRight w:val="0"/>
          <w:marTop w:val="0"/>
          <w:marBottom w:val="0"/>
          <w:divBdr>
            <w:top w:val="none" w:sz="0" w:space="0" w:color="auto"/>
            <w:left w:val="none" w:sz="0" w:space="0" w:color="auto"/>
            <w:bottom w:val="none" w:sz="0" w:space="0" w:color="auto"/>
            <w:right w:val="none" w:sz="0" w:space="0" w:color="auto"/>
          </w:divBdr>
        </w:div>
        <w:div w:id="1963800164">
          <w:marLeft w:val="0"/>
          <w:marRight w:val="0"/>
          <w:marTop w:val="0"/>
          <w:marBottom w:val="0"/>
          <w:divBdr>
            <w:top w:val="none" w:sz="0" w:space="0" w:color="auto"/>
            <w:left w:val="none" w:sz="0" w:space="0" w:color="auto"/>
            <w:bottom w:val="none" w:sz="0" w:space="0" w:color="auto"/>
            <w:right w:val="none" w:sz="0" w:space="0" w:color="auto"/>
          </w:divBdr>
        </w:div>
        <w:div w:id="529299361">
          <w:marLeft w:val="0"/>
          <w:marRight w:val="0"/>
          <w:marTop w:val="0"/>
          <w:marBottom w:val="0"/>
          <w:divBdr>
            <w:top w:val="none" w:sz="0" w:space="0" w:color="auto"/>
            <w:left w:val="none" w:sz="0" w:space="0" w:color="auto"/>
            <w:bottom w:val="none" w:sz="0" w:space="0" w:color="auto"/>
            <w:right w:val="none" w:sz="0" w:space="0" w:color="auto"/>
          </w:divBdr>
        </w:div>
        <w:div w:id="207186760">
          <w:marLeft w:val="0"/>
          <w:marRight w:val="0"/>
          <w:marTop w:val="0"/>
          <w:marBottom w:val="0"/>
          <w:divBdr>
            <w:top w:val="none" w:sz="0" w:space="0" w:color="auto"/>
            <w:left w:val="none" w:sz="0" w:space="0" w:color="auto"/>
            <w:bottom w:val="none" w:sz="0" w:space="0" w:color="auto"/>
            <w:right w:val="none" w:sz="0" w:space="0" w:color="auto"/>
          </w:divBdr>
        </w:div>
        <w:div w:id="1489320932">
          <w:marLeft w:val="0"/>
          <w:marRight w:val="0"/>
          <w:marTop w:val="0"/>
          <w:marBottom w:val="0"/>
          <w:divBdr>
            <w:top w:val="none" w:sz="0" w:space="0" w:color="auto"/>
            <w:left w:val="none" w:sz="0" w:space="0" w:color="auto"/>
            <w:bottom w:val="none" w:sz="0" w:space="0" w:color="auto"/>
            <w:right w:val="none" w:sz="0" w:space="0" w:color="auto"/>
          </w:divBdr>
        </w:div>
        <w:div w:id="894900636">
          <w:marLeft w:val="0"/>
          <w:marRight w:val="0"/>
          <w:marTop w:val="0"/>
          <w:marBottom w:val="0"/>
          <w:divBdr>
            <w:top w:val="none" w:sz="0" w:space="0" w:color="auto"/>
            <w:left w:val="none" w:sz="0" w:space="0" w:color="auto"/>
            <w:bottom w:val="none" w:sz="0" w:space="0" w:color="auto"/>
            <w:right w:val="none" w:sz="0" w:space="0" w:color="auto"/>
          </w:divBdr>
        </w:div>
        <w:div w:id="108744246">
          <w:marLeft w:val="0"/>
          <w:marRight w:val="0"/>
          <w:marTop w:val="0"/>
          <w:marBottom w:val="0"/>
          <w:divBdr>
            <w:top w:val="none" w:sz="0" w:space="0" w:color="auto"/>
            <w:left w:val="none" w:sz="0" w:space="0" w:color="auto"/>
            <w:bottom w:val="none" w:sz="0" w:space="0" w:color="auto"/>
            <w:right w:val="none" w:sz="0" w:space="0" w:color="auto"/>
          </w:divBdr>
        </w:div>
        <w:div w:id="168831361">
          <w:marLeft w:val="0"/>
          <w:marRight w:val="0"/>
          <w:marTop w:val="0"/>
          <w:marBottom w:val="0"/>
          <w:divBdr>
            <w:top w:val="none" w:sz="0" w:space="0" w:color="auto"/>
            <w:left w:val="none" w:sz="0" w:space="0" w:color="auto"/>
            <w:bottom w:val="none" w:sz="0" w:space="0" w:color="auto"/>
            <w:right w:val="none" w:sz="0" w:space="0" w:color="auto"/>
          </w:divBdr>
        </w:div>
        <w:div w:id="1269318648">
          <w:marLeft w:val="0"/>
          <w:marRight w:val="0"/>
          <w:marTop w:val="0"/>
          <w:marBottom w:val="0"/>
          <w:divBdr>
            <w:top w:val="none" w:sz="0" w:space="0" w:color="auto"/>
            <w:left w:val="none" w:sz="0" w:space="0" w:color="auto"/>
            <w:bottom w:val="none" w:sz="0" w:space="0" w:color="auto"/>
            <w:right w:val="none" w:sz="0" w:space="0" w:color="auto"/>
          </w:divBdr>
        </w:div>
        <w:div w:id="380440641">
          <w:marLeft w:val="0"/>
          <w:marRight w:val="0"/>
          <w:marTop w:val="0"/>
          <w:marBottom w:val="0"/>
          <w:divBdr>
            <w:top w:val="none" w:sz="0" w:space="0" w:color="auto"/>
            <w:left w:val="none" w:sz="0" w:space="0" w:color="auto"/>
            <w:bottom w:val="none" w:sz="0" w:space="0" w:color="auto"/>
            <w:right w:val="none" w:sz="0" w:space="0" w:color="auto"/>
          </w:divBdr>
        </w:div>
        <w:div w:id="466898632">
          <w:marLeft w:val="0"/>
          <w:marRight w:val="0"/>
          <w:marTop w:val="0"/>
          <w:marBottom w:val="0"/>
          <w:divBdr>
            <w:top w:val="none" w:sz="0" w:space="0" w:color="auto"/>
            <w:left w:val="none" w:sz="0" w:space="0" w:color="auto"/>
            <w:bottom w:val="none" w:sz="0" w:space="0" w:color="auto"/>
            <w:right w:val="none" w:sz="0" w:space="0" w:color="auto"/>
          </w:divBdr>
        </w:div>
        <w:div w:id="1568564418">
          <w:marLeft w:val="0"/>
          <w:marRight w:val="0"/>
          <w:marTop w:val="0"/>
          <w:marBottom w:val="0"/>
          <w:divBdr>
            <w:top w:val="none" w:sz="0" w:space="0" w:color="auto"/>
            <w:left w:val="none" w:sz="0" w:space="0" w:color="auto"/>
            <w:bottom w:val="none" w:sz="0" w:space="0" w:color="auto"/>
            <w:right w:val="none" w:sz="0" w:space="0" w:color="auto"/>
          </w:divBdr>
        </w:div>
        <w:div w:id="47187532">
          <w:marLeft w:val="0"/>
          <w:marRight w:val="0"/>
          <w:marTop w:val="0"/>
          <w:marBottom w:val="0"/>
          <w:divBdr>
            <w:top w:val="none" w:sz="0" w:space="0" w:color="auto"/>
            <w:left w:val="none" w:sz="0" w:space="0" w:color="auto"/>
            <w:bottom w:val="none" w:sz="0" w:space="0" w:color="auto"/>
            <w:right w:val="none" w:sz="0" w:space="0" w:color="auto"/>
          </w:divBdr>
        </w:div>
        <w:div w:id="671838030">
          <w:marLeft w:val="0"/>
          <w:marRight w:val="0"/>
          <w:marTop w:val="0"/>
          <w:marBottom w:val="0"/>
          <w:divBdr>
            <w:top w:val="none" w:sz="0" w:space="0" w:color="auto"/>
            <w:left w:val="none" w:sz="0" w:space="0" w:color="auto"/>
            <w:bottom w:val="none" w:sz="0" w:space="0" w:color="auto"/>
            <w:right w:val="none" w:sz="0" w:space="0" w:color="auto"/>
          </w:divBdr>
        </w:div>
        <w:div w:id="659692657">
          <w:marLeft w:val="0"/>
          <w:marRight w:val="0"/>
          <w:marTop w:val="0"/>
          <w:marBottom w:val="0"/>
          <w:divBdr>
            <w:top w:val="none" w:sz="0" w:space="0" w:color="auto"/>
            <w:left w:val="none" w:sz="0" w:space="0" w:color="auto"/>
            <w:bottom w:val="none" w:sz="0" w:space="0" w:color="auto"/>
            <w:right w:val="none" w:sz="0" w:space="0" w:color="auto"/>
          </w:divBdr>
        </w:div>
        <w:div w:id="671026544">
          <w:marLeft w:val="0"/>
          <w:marRight w:val="0"/>
          <w:marTop w:val="0"/>
          <w:marBottom w:val="0"/>
          <w:divBdr>
            <w:top w:val="none" w:sz="0" w:space="0" w:color="auto"/>
            <w:left w:val="none" w:sz="0" w:space="0" w:color="auto"/>
            <w:bottom w:val="none" w:sz="0" w:space="0" w:color="auto"/>
            <w:right w:val="none" w:sz="0" w:space="0" w:color="auto"/>
          </w:divBdr>
        </w:div>
        <w:div w:id="33819435">
          <w:marLeft w:val="0"/>
          <w:marRight w:val="0"/>
          <w:marTop w:val="0"/>
          <w:marBottom w:val="0"/>
          <w:divBdr>
            <w:top w:val="none" w:sz="0" w:space="0" w:color="auto"/>
            <w:left w:val="none" w:sz="0" w:space="0" w:color="auto"/>
            <w:bottom w:val="none" w:sz="0" w:space="0" w:color="auto"/>
            <w:right w:val="none" w:sz="0" w:space="0" w:color="auto"/>
          </w:divBdr>
        </w:div>
        <w:div w:id="2010021346">
          <w:marLeft w:val="0"/>
          <w:marRight w:val="0"/>
          <w:marTop w:val="0"/>
          <w:marBottom w:val="0"/>
          <w:divBdr>
            <w:top w:val="none" w:sz="0" w:space="0" w:color="auto"/>
            <w:left w:val="none" w:sz="0" w:space="0" w:color="auto"/>
            <w:bottom w:val="none" w:sz="0" w:space="0" w:color="auto"/>
            <w:right w:val="none" w:sz="0" w:space="0" w:color="auto"/>
          </w:divBdr>
        </w:div>
        <w:div w:id="1779060852">
          <w:marLeft w:val="0"/>
          <w:marRight w:val="0"/>
          <w:marTop w:val="0"/>
          <w:marBottom w:val="0"/>
          <w:divBdr>
            <w:top w:val="none" w:sz="0" w:space="0" w:color="auto"/>
            <w:left w:val="none" w:sz="0" w:space="0" w:color="auto"/>
            <w:bottom w:val="none" w:sz="0" w:space="0" w:color="auto"/>
            <w:right w:val="none" w:sz="0" w:space="0" w:color="auto"/>
          </w:divBdr>
        </w:div>
        <w:div w:id="220949492">
          <w:marLeft w:val="0"/>
          <w:marRight w:val="0"/>
          <w:marTop w:val="0"/>
          <w:marBottom w:val="0"/>
          <w:divBdr>
            <w:top w:val="none" w:sz="0" w:space="0" w:color="auto"/>
            <w:left w:val="none" w:sz="0" w:space="0" w:color="auto"/>
            <w:bottom w:val="none" w:sz="0" w:space="0" w:color="auto"/>
            <w:right w:val="none" w:sz="0" w:space="0" w:color="auto"/>
          </w:divBdr>
        </w:div>
        <w:div w:id="96683200">
          <w:marLeft w:val="0"/>
          <w:marRight w:val="0"/>
          <w:marTop w:val="0"/>
          <w:marBottom w:val="0"/>
          <w:divBdr>
            <w:top w:val="none" w:sz="0" w:space="0" w:color="auto"/>
            <w:left w:val="none" w:sz="0" w:space="0" w:color="auto"/>
            <w:bottom w:val="none" w:sz="0" w:space="0" w:color="auto"/>
            <w:right w:val="none" w:sz="0" w:space="0" w:color="auto"/>
          </w:divBdr>
        </w:div>
        <w:div w:id="194925382">
          <w:marLeft w:val="0"/>
          <w:marRight w:val="0"/>
          <w:marTop w:val="0"/>
          <w:marBottom w:val="0"/>
          <w:divBdr>
            <w:top w:val="none" w:sz="0" w:space="0" w:color="auto"/>
            <w:left w:val="none" w:sz="0" w:space="0" w:color="auto"/>
            <w:bottom w:val="none" w:sz="0" w:space="0" w:color="auto"/>
            <w:right w:val="none" w:sz="0" w:space="0" w:color="auto"/>
          </w:divBdr>
        </w:div>
        <w:div w:id="1078406752">
          <w:marLeft w:val="0"/>
          <w:marRight w:val="0"/>
          <w:marTop w:val="0"/>
          <w:marBottom w:val="0"/>
          <w:divBdr>
            <w:top w:val="none" w:sz="0" w:space="0" w:color="auto"/>
            <w:left w:val="none" w:sz="0" w:space="0" w:color="auto"/>
            <w:bottom w:val="none" w:sz="0" w:space="0" w:color="auto"/>
            <w:right w:val="none" w:sz="0" w:space="0" w:color="auto"/>
          </w:divBdr>
        </w:div>
        <w:div w:id="1029648779">
          <w:marLeft w:val="0"/>
          <w:marRight w:val="0"/>
          <w:marTop w:val="0"/>
          <w:marBottom w:val="0"/>
          <w:divBdr>
            <w:top w:val="none" w:sz="0" w:space="0" w:color="auto"/>
            <w:left w:val="none" w:sz="0" w:space="0" w:color="auto"/>
            <w:bottom w:val="none" w:sz="0" w:space="0" w:color="auto"/>
            <w:right w:val="none" w:sz="0" w:space="0" w:color="auto"/>
          </w:divBdr>
        </w:div>
        <w:div w:id="743915713">
          <w:marLeft w:val="0"/>
          <w:marRight w:val="0"/>
          <w:marTop w:val="0"/>
          <w:marBottom w:val="0"/>
          <w:divBdr>
            <w:top w:val="none" w:sz="0" w:space="0" w:color="auto"/>
            <w:left w:val="none" w:sz="0" w:space="0" w:color="auto"/>
            <w:bottom w:val="none" w:sz="0" w:space="0" w:color="auto"/>
            <w:right w:val="none" w:sz="0" w:space="0" w:color="auto"/>
          </w:divBdr>
        </w:div>
        <w:div w:id="999773761">
          <w:marLeft w:val="0"/>
          <w:marRight w:val="0"/>
          <w:marTop w:val="0"/>
          <w:marBottom w:val="0"/>
          <w:divBdr>
            <w:top w:val="none" w:sz="0" w:space="0" w:color="auto"/>
            <w:left w:val="none" w:sz="0" w:space="0" w:color="auto"/>
            <w:bottom w:val="none" w:sz="0" w:space="0" w:color="auto"/>
            <w:right w:val="none" w:sz="0" w:space="0" w:color="auto"/>
          </w:divBdr>
        </w:div>
        <w:div w:id="323436184">
          <w:marLeft w:val="0"/>
          <w:marRight w:val="0"/>
          <w:marTop w:val="0"/>
          <w:marBottom w:val="0"/>
          <w:divBdr>
            <w:top w:val="none" w:sz="0" w:space="0" w:color="auto"/>
            <w:left w:val="none" w:sz="0" w:space="0" w:color="auto"/>
            <w:bottom w:val="none" w:sz="0" w:space="0" w:color="auto"/>
            <w:right w:val="none" w:sz="0" w:space="0" w:color="auto"/>
          </w:divBdr>
        </w:div>
        <w:div w:id="1628507075">
          <w:marLeft w:val="0"/>
          <w:marRight w:val="0"/>
          <w:marTop w:val="0"/>
          <w:marBottom w:val="0"/>
          <w:divBdr>
            <w:top w:val="none" w:sz="0" w:space="0" w:color="auto"/>
            <w:left w:val="none" w:sz="0" w:space="0" w:color="auto"/>
            <w:bottom w:val="none" w:sz="0" w:space="0" w:color="auto"/>
            <w:right w:val="none" w:sz="0" w:space="0" w:color="auto"/>
          </w:divBdr>
        </w:div>
        <w:div w:id="872306415">
          <w:marLeft w:val="0"/>
          <w:marRight w:val="0"/>
          <w:marTop w:val="0"/>
          <w:marBottom w:val="0"/>
          <w:divBdr>
            <w:top w:val="none" w:sz="0" w:space="0" w:color="auto"/>
            <w:left w:val="none" w:sz="0" w:space="0" w:color="auto"/>
            <w:bottom w:val="none" w:sz="0" w:space="0" w:color="auto"/>
            <w:right w:val="none" w:sz="0" w:space="0" w:color="auto"/>
          </w:divBdr>
        </w:div>
        <w:div w:id="679165376">
          <w:marLeft w:val="0"/>
          <w:marRight w:val="0"/>
          <w:marTop w:val="0"/>
          <w:marBottom w:val="0"/>
          <w:divBdr>
            <w:top w:val="none" w:sz="0" w:space="0" w:color="auto"/>
            <w:left w:val="none" w:sz="0" w:space="0" w:color="auto"/>
            <w:bottom w:val="none" w:sz="0" w:space="0" w:color="auto"/>
            <w:right w:val="none" w:sz="0" w:space="0" w:color="auto"/>
          </w:divBdr>
        </w:div>
        <w:div w:id="124469343">
          <w:marLeft w:val="0"/>
          <w:marRight w:val="0"/>
          <w:marTop w:val="0"/>
          <w:marBottom w:val="0"/>
          <w:divBdr>
            <w:top w:val="none" w:sz="0" w:space="0" w:color="auto"/>
            <w:left w:val="none" w:sz="0" w:space="0" w:color="auto"/>
            <w:bottom w:val="none" w:sz="0" w:space="0" w:color="auto"/>
            <w:right w:val="none" w:sz="0" w:space="0" w:color="auto"/>
          </w:divBdr>
        </w:div>
        <w:div w:id="112136217">
          <w:marLeft w:val="0"/>
          <w:marRight w:val="0"/>
          <w:marTop w:val="0"/>
          <w:marBottom w:val="0"/>
          <w:divBdr>
            <w:top w:val="none" w:sz="0" w:space="0" w:color="auto"/>
            <w:left w:val="none" w:sz="0" w:space="0" w:color="auto"/>
            <w:bottom w:val="none" w:sz="0" w:space="0" w:color="auto"/>
            <w:right w:val="none" w:sz="0" w:space="0" w:color="auto"/>
          </w:divBdr>
        </w:div>
        <w:div w:id="486440329">
          <w:marLeft w:val="0"/>
          <w:marRight w:val="0"/>
          <w:marTop w:val="0"/>
          <w:marBottom w:val="0"/>
          <w:divBdr>
            <w:top w:val="none" w:sz="0" w:space="0" w:color="auto"/>
            <w:left w:val="none" w:sz="0" w:space="0" w:color="auto"/>
            <w:bottom w:val="none" w:sz="0" w:space="0" w:color="auto"/>
            <w:right w:val="none" w:sz="0" w:space="0" w:color="auto"/>
          </w:divBdr>
        </w:div>
        <w:div w:id="530993885">
          <w:marLeft w:val="0"/>
          <w:marRight w:val="0"/>
          <w:marTop w:val="0"/>
          <w:marBottom w:val="0"/>
          <w:divBdr>
            <w:top w:val="none" w:sz="0" w:space="0" w:color="auto"/>
            <w:left w:val="none" w:sz="0" w:space="0" w:color="auto"/>
            <w:bottom w:val="none" w:sz="0" w:space="0" w:color="auto"/>
            <w:right w:val="none" w:sz="0" w:space="0" w:color="auto"/>
          </w:divBdr>
        </w:div>
        <w:div w:id="1986859151">
          <w:marLeft w:val="0"/>
          <w:marRight w:val="0"/>
          <w:marTop w:val="0"/>
          <w:marBottom w:val="0"/>
          <w:divBdr>
            <w:top w:val="none" w:sz="0" w:space="0" w:color="auto"/>
            <w:left w:val="none" w:sz="0" w:space="0" w:color="auto"/>
            <w:bottom w:val="none" w:sz="0" w:space="0" w:color="auto"/>
            <w:right w:val="none" w:sz="0" w:space="0" w:color="auto"/>
          </w:divBdr>
        </w:div>
        <w:div w:id="1291744449">
          <w:marLeft w:val="0"/>
          <w:marRight w:val="0"/>
          <w:marTop w:val="0"/>
          <w:marBottom w:val="0"/>
          <w:divBdr>
            <w:top w:val="none" w:sz="0" w:space="0" w:color="auto"/>
            <w:left w:val="none" w:sz="0" w:space="0" w:color="auto"/>
            <w:bottom w:val="none" w:sz="0" w:space="0" w:color="auto"/>
            <w:right w:val="none" w:sz="0" w:space="0" w:color="auto"/>
          </w:divBdr>
        </w:div>
        <w:div w:id="1064259670">
          <w:marLeft w:val="0"/>
          <w:marRight w:val="0"/>
          <w:marTop w:val="0"/>
          <w:marBottom w:val="0"/>
          <w:divBdr>
            <w:top w:val="none" w:sz="0" w:space="0" w:color="auto"/>
            <w:left w:val="none" w:sz="0" w:space="0" w:color="auto"/>
            <w:bottom w:val="none" w:sz="0" w:space="0" w:color="auto"/>
            <w:right w:val="none" w:sz="0" w:space="0" w:color="auto"/>
          </w:divBdr>
        </w:div>
        <w:div w:id="410739621">
          <w:marLeft w:val="0"/>
          <w:marRight w:val="0"/>
          <w:marTop w:val="0"/>
          <w:marBottom w:val="0"/>
          <w:divBdr>
            <w:top w:val="none" w:sz="0" w:space="0" w:color="auto"/>
            <w:left w:val="none" w:sz="0" w:space="0" w:color="auto"/>
            <w:bottom w:val="none" w:sz="0" w:space="0" w:color="auto"/>
            <w:right w:val="none" w:sz="0" w:space="0" w:color="auto"/>
          </w:divBdr>
        </w:div>
        <w:div w:id="1156798609">
          <w:marLeft w:val="0"/>
          <w:marRight w:val="0"/>
          <w:marTop w:val="0"/>
          <w:marBottom w:val="0"/>
          <w:divBdr>
            <w:top w:val="none" w:sz="0" w:space="0" w:color="auto"/>
            <w:left w:val="none" w:sz="0" w:space="0" w:color="auto"/>
            <w:bottom w:val="none" w:sz="0" w:space="0" w:color="auto"/>
            <w:right w:val="none" w:sz="0" w:space="0" w:color="auto"/>
          </w:divBdr>
        </w:div>
        <w:div w:id="1337490746">
          <w:marLeft w:val="0"/>
          <w:marRight w:val="0"/>
          <w:marTop w:val="0"/>
          <w:marBottom w:val="0"/>
          <w:divBdr>
            <w:top w:val="none" w:sz="0" w:space="0" w:color="auto"/>
            <w:left w:val="none" w:sz="0" w:space="0" w:color="auto"/>
            <w:bottom w:val="none" w:sz="0" w:space="0" w:color="auto"/>
            <w:right w:val="none" w:sz="0" w:space="0" w:color="auto"/>
          </w:divBdr>
        </w:div>
        <w:div w:id="1345210714">
          <w:marLeft w:val="0"/>
          <w:marRight w:val="0"/>
          <w:marTop w:val="0"/>
          <w:marBottom w:val="0"/>
          <w:divBdr>
            <w:top w:val="none" w:sz="0" w:space="0" w:color="auto"/>
            <w:left w:val="none" w:sz="0" w:space="0" w:color="auto"/>
            <w:bottom w:val="none" w:sz="0" w:space="0" w:color="auto"/>
            <w:right w:val="none" w:sz="0" w:space="0" w:color="auto"/>
          </w:divBdr>
        </w:div>
        <w:div w:id="757216201">
          <w:marLeft w:val="0"/>
          <w:marRight w:val="0"/>
          <w:marTop w:val="0"/>
          <w:marBottom w:val="0"/>
          <w:divBdr>
            <w:top w:val="none" w:sz="0" w:space="0" w:color="auto"/>
            <w:left w:val="none" w:sz="0" w:space="0" w:color="auto"/>
            <w:bottom w:val="none" w:sz="0" w:space="0" w:color="auto"/>
            <w:right w:val="none" w:sz="0" w:space="0" w:color="auto"/>
          </w:divBdr>
        </w:div>
        <w:div w:id="715659497">
          <w:marLeft w:val="0"/>
          <w:marRight w:val="0"/>
          <w:marTop w:val="0"/>
          <w:marBottom w:val="0"/>
          <w:divBdr>
            <w:top w:val="none" w:sz="0" w:space="0" w:color="auto"/>
            <w:left w:val="none" w:sz="0" w:space="0" w:color="auto"/>
            <w:bottom w:val="none" w:sz="0" w:space="0" w:color="auto"/>
            <w:right w:val="none" w:sz="0" w:space="0" w:color="auto"/>
          </w:divBdr>
        </w:div>
        <w:div w:id="765997717">
          <w:marLeft w:val="0"/>
          <w:marRight w:val="0"/>
          <w:marTop w:val="0"/>
          <w:marBottom w:val="0"/>
          <w:divBdr>
            <w:top w:val="none" w:sz="0" w:space="0" w:color="auto"/>
            <w:left w:val="none" w:sz="0" w:space="0" w:color="auto"/>
            <w:bottom w:val="none" w:sz="0" w:space="0" w:color="auto"/>
            <w:right w:val="none" w:sz="0" w:space="0" w:color="auto"/>
          </w:divBdr>
        </w:div>
        <w:div w:id="671614299">
          <w:marLeft w:val="0"/>
          <w:marRight w:val="0"/>
          <w:marTop w:val="0"/>
          <w:marBottom w:val="0"/>
          <w:divBdr>
            <w:top w:val="none" w:sz="0" w:space="0" w:color="auto"/>
            <w:left w:val="none" w:sz="0" w:space="0" w:color="auto"/>
            <w:bottom w:val="none" w:sz="0" w:space="0" w:color="auto"/>
            <w:right w:val="none" w:sz="0" w:space="0" w:color="auto"/>
          </w:divBdr>
        </w:div>
        <w:div w:id="9723266">
          <w:marLeft w:val="0"/>
          <w:marRight w:val="0"/>
          <w:marTop w:val="0"/>
          <w:marBottom w:val="0"/>
          <w:divBdr>
            <w:top w:val="none" w:sz="0" w:space="0" w:color="auto"/>
            <w:left w:val="none" w:sz="0" w:space="0" w:color="auto"/>
            <w:bottom w:val="none" w:sz="0" w:space="0" w:color="auto"/>
            <w:right w:val="none" w:sz="0" w:space="0" w:color="auto"/>
          </w:divBdr>
        </w:div>
        <w:div w:id="1926302762">
          <w:marLeft w:val="0"/>
          <w:marRight w:val="0"/>
          <w:marTop w:val="0"/>
          <w:marBottom w:val="0"/>
          <w:divBdr>
            <w:top w:val="none" w:sz="0" w:space="0" w:color="auto"/>
            <w:left w:val="none" w:sz="0" w:space="0" w:color="auto"/>
            <w:bottom w:val="none" w:sz="0" w:space="0" w:color="auto"/>
            <w:right w:val="none" w:sz="0" w:space="0" w:color="auto"/>
          </w:divBdr>
        </w:div>
        <w:div w:id="926574367">
          <w:marLeft w:val="0"/>
          <w:marRight w:val="0"/>
          <w:marTop w:val="0"/>
          <w:marBottom w:val="0"/>
          <w:divBdr>
            <w:top w:val="none" w:sz="0" w:space="0" w:color="auto"/>
            <w:left w:val="none" w:sz="0" w:space="0" w:color="auto"/>
            <w:bottom w:val="none" w:sz="0" w:space="0" w:color="auto"/>
            <w:right w:val="none" w:sz="0" w:space="0" w:color="auto"/>
          </w:divBdr>
        </w:div>
        <w:div w:id="611984662">
          <w:marLeft w:val="0"/>
          <w:marRight w:val="0"/>
          <w:marTop w:val="0"/>
          <w:marBottom w:val="0"/>
          <w:divBdr>
            <w:top w:val="none" w:sz="0" w:space="0" w:color="auto"/>
            <w:left w:val="none" w:sz="0" w:space="0" w:color="auto"/>
            <w:bottom w:val="none" w:sz="0" w:space="0" w:color="auto"/>
            <w:right w:val="none" w:sz="0" w:space="0" w:color="auto"/>
          </w:divBdr>
        </w:div>
        <w:div w:id="1347053775">
          <w:marLeft w:val="0"/>
          <w:marRight w:val="0"/>
          <w:marTop w:val="0"/>
          <w:marBottom w:val="0"/>
          <w:divBdr>
            <w:top w:val="none" w:sz="0" w:space="0" w:color="auto"/>
            <w:left w:val="none" w:sz="0" w:space="0" w:color="auto"/>
            <w:bottom w:val="none" w:sz="0" w:space="0" w:color="auto"/>
            <w:right w:val="none" w:sz="0" w:space="0" w:color="auto"/>
          </w:divBdr>
        </w:div>
        <w:div w:id="2047875353">
          <w:marLeft w:val="0"/>
          <w:marRight w:val="0"/>
          <w:marTop w:val="0"/>
          <w:marBottom w:val="0"/>
          <w:divBdr>
            <w:top w:val="none" w:sz="0" w:space="0" w:color="auto"/>
            <w:left w:val="none" w:sz="0" w:space="0" w:color="auto"/>
            <w:bottom w:val="none" w:sz="0" w:space="0" w:color="auto"/>
            <w:right w:val="none" w:sz="0" w:space="0" w:color="auto"/>
          </w:divBdr>
        </w:div>
        <w:div w:id="1970167140">
          <w:marLeft w:val="0"/>
          <w:marRight w:val="0"/>
          <w:marTop w:val="0"/>
          <w:marBottom w:val="0"/>
          <w:divBdr>
            <w:top w:val="none" w:sz="0" w:space="0" w:color="auto"/>
            <w:left w:val="none" w:sz="0" w:space="0" w:color="auto"/>
            <w:bottom w:val="none" w:sz="0" w:space="0" w:color="auto"/>
            <w:right w:val="none" w:sz="0" w:space="0" w:color="auto"/>
          </w:divBdr>
        </w:div>
        <w:div w:id="1737243379">
          <w:marLeft w:val="0"/>
          <w:marRight w:val="0"/>
          <w:marTop w:val="0"/>
          <w:marBottom w:val="0"/>
          <w:divBdr>
            <w:top w:val="none" w:sz="0" w:space="0" w:color="auto"/>
            <w:left w:val="none" w:sz="0" w:space="0" w:color="auto"/>
            <w:bottom w:val="none" w:sz="0" w:space="0" w:color="auto"/>
            <w:right w:val="none" w:sz="0" w:space="0" w:color="auto"/>
          </w:divBdr>
        </w:div>
        <w:div w:id="584606246">
          <w:marLeft w:val="0"/>
          <w:marRight w:val="0"/>
          <w:marTop w:val="0"/>
          <w:marBottom w:val="0"/>
          <w:divBdr>
            <w:top w:val="none" w:sz="0" w:space="0" w:color="auto"/>
            <w:left w:val="none" w:sz="0" w:space="0" w:color="auto"/>
            <w:bottom w:val="none" w:sz="0" w:space="0" w:color="auto"/>
            <w:right w:val="none" w:sz="0" w:space="0" w:color="auto"/>
          </w:divBdr>
        </w:div>
        <w:div w:id="1706565526">
          <w:marLeft w:val="0"/>
          <w:marRight w:val="0"/>
          <w:marTop w:val="0"/>
          <w:marBottom w:val="0"/>
          <w:divBdr>
            <w:top w:val="none" w:sz="0" w:space="0" w:color="auto"/>
            <w:left w:val="none" w:sz="0" w:space="0" w:color="auto"/>
            <w:bottom w:val="none" w:sz="0" w:space="0" w:color="auto"/>
            <w:right w:val="none" w:sz="0" w:space="0" w:color="auto"/>
          </w:divBdr>
        </w:div>
        <w:div w:id="1464229160">
          <w:marLeft w:val="0"/>
          <w:marRight w:val="0"/>
          <w:marTop w:val="0"/>
          <w:marBottom w:val="0"/>
          <w:divBdr>
            <w:top w:val="none" w:sz="0" w:space="0" w:color="auto"/>
            <w:left w:val="none" w:sz="0" w:space="0" w:color="auto"/>
            <w:bottom w:val="none" w:sz="0" w:space="0" w:color="auto"/>
            <w:right w:val="none" w:sz="0" w:space="0" w:color="auto"/>
          </w:divBdr>
        </w:div>
        <w:div w:id="1934629925">
          <w:marLeft w:val="0"/>
          <w:marRight w:val="0"/>
          <w:marTop w:val="0"/>
          <w:marBottom w:val="0"/>
          <w:divBdr>
            <w:top w:val="none" w:sz="0" w:space="0" w:color="auto"/>
            <w:left w:val="none" w:sz="0" w:space="0" w:color="auto"/>
            <w:bottom w:val="none" w:sz="0" w:space="0" w:color="auto"/>
            <w:right w:val="none" w:sz="0" w:space="0" w:color="auto"/>
          </w:divBdr>
        </w:div>
        <w:div w:id="1338340999">
          <w:marLeft w:val="0"/>
          <w:marRight w:val="0"/>
          <w:marTop w:val="0"/>
          <w:marBottom w:val="0"/>
          <w:divBdr>
            <w:top w:val="none" w:sz="0" w:space="0" w:color="auto"/>
            <w:left w:val="none" w:sz="0" w:space="0" w:color="auto"/>
            <w:bottom w:val="none" w:sz="0" w:space="0" w:color="auto"/>
            <w:right w:val="none" w:sz="0" w:space="0" w:color="auto"/>
          </w:divBdr>
        </w:div>
        <w:div w:id="913201156">
          <w:marLeft w:val="0"/>
          <w:marRight w:val="0"/>
          <w:marTop w:val="0"/>
          <w:marBottom w:val="0"/>
          <w:divBdr>
            <w:top w:val="none" w:sz="0" w:space="0" w:color="auto"/>
            <w:left w:val="none" w:sz="0" w:space="0" w:color="auto"/>
            <w:bottom w:val="none" w:sz="0" w:space="0" w:color="auto"/>
            <w:right w:val="none" w:sz="0" w:space="0" w:color="auto"/>
          </w:divBdr>
        </w:div>
        <w:div w:id="1160464440">
          <w:marLeft w:val="0"/>
          <w:marRight w:val="0"/>
          <w:marTop w:val="0"/>
          <w:marBottom w:val="0"/>
          <w:divBdr>
            <w:top w:val="none" w:sz="0" w:space="0" w:color="auto"/>
            <w:left w:val="none" w:sz="0" w:space="0" w:color="auto"/>
            <w:bottom w:val="none" w:sz="0" w:space="0" w:color="auto"/>
            <w:right w:val="none" w:sz="0" w:space="0" w:color="auto"/>
          </w:divBdr>
        </w:div>
        <w:div w:id="428741192">
          <w:marLeft w:val="0"/>
          <w:marRight w:val="0"/>
          <w:marTop w:val="0"/>
          <w:marBottom w:val="0"/>
          <w:divBdr>
            <w:top w:val="none" w:sz="0" w:space="0" w:color="auto"/>
            <w:left w:val="none" w:sz="0" w:space="0" w:color="auto"/>
            <w:bottom w:val="none" w:sz="0" w:space="0" w:color="auto"/>
            <w:right w:val="none" w:sz="0" w:space="0" w:color="auto"/>
          </w:divBdr>
        </w:div>
        <w:div w:id="1376999232">
          <w:marLeft w:val="0"/>
          <w:marRight w:val="0"/>
          <w:marTop w:val="0"/>
          <w:marBottom w:val="0"/>
          <w:divBdr>
            <w:top w:val="none" w:sz="0" w:space="0" w:color="auto"/>
            <w:left w:val="none" w:sz="0" w:space="0" w:color="auto"/>
            <w:bottom w:val="none" w:sz="0" w:space="0" w:color="auto"/>
            <w:right w:val="none" w:sz="0" w:space="0" w:color="auto"/>
          </w:divBdr>
        </w:div>
        <w:div w:id="1504586243">
          <w:marLeft w:val="0"/>
          <w:marRight w:val="0"/>
          <w:marTop w:val="0"/>
          <w:marBottom w:val="0"/>
          <w:divBdr>
            <w:top w:val="none" w:sz="0" w:space="0" w:color="auto"/>
            <w:left w:val="none" w:sz="0" w:space="0" w:color="auto"/>
            <w:bottom w:val="none" w:sz="0" w:space="0" w:color="auto"/>
            <w:right w:val="none" w:sz="0" w:space="0" w:color="auto"/>
          </w:divBdr>
        </w:div>
        <w:div w:id="1547376109">
          <w:marLeft w:val="0"/>
          <w:marRight w:val="0"/>
          <w:marTop w:val="0"/>
          <w:marBottom w:val="0"/>
          <w:divBdr>
            <w:top w:val="none" w:sz="0" w:space="0" w:color="auto"/>
            <w:left w:val="none" w:sz="0" w:space="0" w:color="auto"/>
            <w:bottom w:val="none" w:sz="0" w:space="0" w:color="auto"/>
            <w:right w:val="none" w:sz="0" w:space="0" w:color="auto"/>
          </w:divBdr>
        </w:div>
        <w:div w:id="1100612961">
          <w:marLeft w:val="0"/>
          <w:marRight w:val="0"/>
          <w:marTop w:val="0"/>
          <w:marBottom w:val="0"/>
          <w:divBdr>
            <w:top w:val="none" w:sz="0" w:space="0" w:color="auto"/>
            <w:left w:val="none" w:sz="0" w:space="0" w:color="auto"/>
            <w:bottom w:val="none" w:sz="0" w:space="0" w:color="auto"/>
            <w:right w:val="none" w:sz="0" w:space="0" w:color="auto"/>
          </w:divBdr>
        </w:div>
        <w:div w:id="1701276094">
          <w:marLeft w:val="0"/>
          <w:marRight w:val="0"/>
          <w:marTop w:val="0"/>
          <w:marBottom w:val="0"/>
          <w:divBdr>
            <w:top w:val="none" w:sz="0" w:space="0" w:color="auto"/>
            <w:left w:val="none" w:sz="0" w:space="0" w:color="auto"/>
            <w:bottom w:val="none" w:sz="0" w:space="0" w:color="auto"/>
            <w:right w:val="none" w:sz="0" w:space="0" w:color="auto"/>
          </w:divBdr>
        </w:div>
        <w:div w:id="1297876511">
          <w:marLeft w:val="0"/>
          <w:marRight w:val="0"/>
          <w:marTop w:val="0"/>
          <w:marBottom w:val="0"/>
          <w:divBdr>
            <w:top w:val="none" w:sz="0" w:space="0" w:color="auto"/>
            <w:left w:val="none" w:sz="0" w:space="0" w:color="auto"/>
            <w:bottom w:val="none" w:sz="0" w:space="0" w:color="auto"/>
            <w:right w:val="none" w:sz="0" w:space="0" w:color="auto"/>
          </w:divBdr>
        </w:div>
        <w:div w:id="1731882925">
          <w:marLeft w:val="0"/>
          <w:marRight w:val="0"/>
          <w:marTop w:val="0"/>
          <w:marBottom w:val="0"/>
          <w:divBdr>
            <w:top w:val="none" w:sz="0" w:space="0" w:color="auto"/>
            <w:left w:val="none" w:sz="0" w:space="0" w:color="auto"/>
            <w:bottom w:val="none" w:sz="0" w:space="0" w:color="auto"/>
            <w:right w:val="none" w:sz="0" w:space="0" w:color="auto"/>
          </w:divBdr>
        </w:div>
        <w:div w:id="1459951001">
          <w:marLeft w:val="0"/>
          <w:marRight w:val="0"/>
          <w:marTop w:val="0"/>
          <w:marBottom w:val="0"/>
          <w:divBdr>
            <w:top w:val="none" w:sz="0" w:space="0" w:color="auto"/>
            <w:left w:val="none" w:sz="0" w:space="0" w:color="auto"/>
            <w:bottom w:val="none" w:sz="0" w:space="0" w:color="auto"/>
            <w:right w:val="none" w:sz="0" w:space="0" w:color="auto"/>
          </w:divBdr>
        </w:div>
        <w:div w:id="521012161">
          <w:marLeft w:val="0"/>
          <w:marRight w:val="0"/>
          <w:marTop w:val="0"/>
          <w:marBottom w:val="0"/>
          <w:divBdr>
            <w:top w:val="none" w:sz="0" w:space="0" w:color="auto"/>
            <w:left w:val="none" w:sz="0" w:space="0" w:color="auto"/>
            <w:bottom w:val="none" w:sz="0" w:space="0" w:color="auto"/>
            <w:right w:val="none" w:sz="0" w:space="0" w:color="auto"/>
          </w:divBdr>
        </w:div>
        <w:div w:id="2116512908">
          <w:marLeft w:val="0"/>
          <w:marRight w:val="0"/>
          <w:marTop w:val="0"/>
          <w:marBottom w:val="0"/>
          <w:divBdr>
            <w:top w:val="none" w:sz="0" w:space="0" w:color="auto"/>
            <w:left w:val="none" w:sz="0" w:space="0" w:color="auto"/>
            <w:bottom w:val="none" w:sz="0" w:space="0" w:color="auto"/>
            <w:right w:val="none" w:sz="0" w:space="0" w:color="auto"/>
          </w:divBdr>
        </w:div>
        <w:div w:id="1831142630">
          <w:marLeft w:val="0"/>
          <w:marRight w:val="0"/>
          <w:marTop w:val="0"/>
          <w:marBottom w:val="0"/>
          <w:divBdr>
            <w:top w:val="none" w:sz="0" w:space="0" w:color="auto"/>
            <w:left w:val="none" w:sz="0" w:space="0" w:color="auto"/>
            <w:bottom w:val="none" w:sz="0" w:space="0" w:color="auto"/>
            <w:right w:val="none" w:sz="0" w:space="0" w:color="auto"/>
          </w:divBdr>
        </w:div>
        <w:div w:id="1840730217">
          <w:marLeft w:val="0"/>
          <w:marRight w:val="0"/>
          <w:marTop w:val="0"/>
          <w:marBottom w:val="0"/>
          <w:divBdr>
            <w:top w:val="none" w:sz="0" w:space="0" w:color="auto"/>
            <w:left w:val="none" w:sz="0" w:space="0" w:color="auto"/>
            <w:bottom w:val="none" w:sz="0" w:space="0" w:color="auto"/>
            <w:right w:val="none" w:sz="0" w:space="0" w:color="auto"/>
          </w:divBdr>
        </w:div>
        <w:div w:id="1731880352">
          <w:marLeft w:val="0"/>
          <w:marRight w:val="0"/>
          <w:marTop w:val="0"/>
          <w:marBottom w:val="0"/>
          <w:divBdr>
            <w:top w:val="none" w:sz="0" w:space="0" w:color="auto"/>
            <w:left w:val="none" w:sz="0" w:space="0" w:color="auto"/>
            <w:bottom w:val="none" w:sz="0" w:space="0" w:color="auto"/>
            <w:right w:val="none" w:sz="0" w:space="0" w:color="auto"/>
          </w:divBdr>
        </w:div>
        <w:div w:id="1635941103">
          <w:marLeft w:val="0"/>
          <w:marRight w:val="0"/>
          <w:marTop w:val="0"/>
          <w:marBottom w:val="0"/>
          <w:divBdr>
            <w:top w:val="none" w:sz="0" w:space="0" w:color="auto"/>
            <w:left w:val="none" w:sz="0" w:space="0" w:color="auto"/>
            <w:bottom w:val="none" w:sz="0" w:space="0" w:color="auto"/>
            <w:right w:val="none" w:sz="0" w:space="0" w:color="auto"/>
          </w:divBdr>
        </w:div>
        <w:div w:id="1546064358">
          <w:marLeft w:val="0"/>
          <w:marRight w:val="0"/>
          <w:marTop w:val="0"/>
          <w:marBottom w:val="0"/>
          <w:divBdr>
            <w:top w:val="none" w:sz="0" w:space="0" w:color="auto"/>
            <w:left w:val="none" w:sz="0" w:space="0" w:color="auto"/>
            <w:bottom w:val="none" w:sz="0" w:space="0" w:color="auto"/>
            <w:right w:val="none" w:sz="0" w:space="0" w:color="auto"/>
          </w:divBdr>
        </w:div>
        <w:div w:id="837579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media/for-organisations/documents/1546/data-controllers-and-data-processors-dp-guidanc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co.org.uk/media/for-organisations/documents/1068/data_sharing_code_of_practice.pdf" TargetMode="External"/><Relationship Id="rId4" Type="http://schemas.openxmlformats.org/officeDocument/2006/relationships/settings" Target="settings.xml"/><Relationship Id="rId9" Type="http://schemas.openxmlformats.org/officeDocument/2006/relationships/hyperlink" Target="https://ico.org.uk/media/for-organisations/documents/1067/data_sharing_checklists.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E02562CE</Template>
  <TotalTime>8</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Roberts</dc:creator>
  <cp:lastModifiedBy>Nina Corbett</cp:lastModifiedBy>
  <cp:revision>7</cp:revision>
  <dcterms:created xsi:type="dcterms:W3CDTF">2016-11-07T12:14:00Z</dcterms:created>
  <dcterms:modified xsi:type="dcterms:W3CDTF">2016-11-23T15:36:00Z</dcterms:modified>
</cp:coreProperties>
</file>