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1399" w14:textId="5518F72E" w:rsidR="005E2860" w:rsidRDefault="5829B085">
      <w:pPr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  <w:r w:rsidRPr="5829B085">
        <w:rPr>
          <w:rFonts w:ascii="Arial" w:eastAsia="Arial" w:hAnsi="Arial" w:cs="Arial"/>
          <w:b/>
          <w:bCs/>
          <w:sz w:val="22"/>
          <w:szCs w:val="22"/>
        </w:rPr>
        <w:t>Useful links</w:t>
      </w:r>
    </w:p>
    <w:p w14:paraId="39CF85B0" w14:textId="77777777" w:rsidR="00660E0C" w:rsidRPr="00642C86" w:rsidRDefault="00660E0C">
      <w:pPr>
        <w:rPr>
          <w:rFonts w:ascii="Arial" w:hAnsi="Arial" w:cs="Arial"/>
          <w:b/>
          <w:sz w:val="22"/>
          <w:szCs w:val="22"/>
        </w:rPr>
      </w:pPr>
    </w:p>
    <w:p w14:paraId="14D9F08F" w14:textId="22E58FC8" w:rsidR="5829B085" w:rsidRDefault="5829B085" w:rsidP="00A63C38">
      <w:pPr>
        <w:pStyle w:val="ListParagraph"/>
        <w:numPr>
          <w:ilvl w:val="0"/>
          <w:numId w:val="3"/>
        </w:numPr>
        <w:spacing w:after="60"/>
        <w:rPr>
          <w:sz w:val="22"/>
          <w:szCs w:val="22"/>
        </w:rPr>
      </w:pPr>
      <w:r w:rsidRPr="5829B085">
        <w:rPr>
          <w:rFonts w:ascii="Arial" w:eastAsia="Arial" w:hAnsi="Arial" w:cs="Arial"/>
          <w:b/>
          <w:bCs/>
          <w:sz w:val="22"/>
          <w:szCs w:val="22"/>
        </w:rPr>
        <w:t>Early years and childcare registration handbook</w:t>
      </w:r>
    </w:p>
    <w:p w14:paraId="527EC808" w14:textId="7FD1A48A" w:rsidR="5829B085" w:rsidRDefault="5829B085" w:rsidP="5829B085">
      <w:r w:rsidRPr="5829B085">
        <w:rPr>
          <w:rFonts w:ascii="Arial" w:eastAsia="Arial" w:hAnsi="Arial" w:cs="Arial"/>
          <w:sz w:val="22"/>
          <w:szCs w:val="22"/>
        </w:rPr>
        <w:t>This contains information about working off domestic premises as a childminder and adding premises to your Ofsted registration if you are a PVI provider.</w:t>
      </w:r>
    </w:p>
    <w:p w14:paraId="40086ED7" w14:textId="44DF44DF" w:rsidR="5829B085" w:rsidRDefault="00AE2D8E">
      <w:pPr>
        <w:rPr>
          <w:rFonts w:ascii="Arial" w:eastAsia="Arial" w:hAnsi="Arial" w:cs="Arial"/>
          <w:sz w:val="22"/>
          <w:szCs w:val="22"/>
        </w:rPr>
      </w:pPr>
      <w:hyperlink r:id="rId8">
        <w:r w:rsidR="5829B085" w:rsidRPr="5829B085">
          <w:rPr>
            <w:rStyle w:val="Hyperlink"/>
            <w:rFonts w:ascii="Arial" w:eastAsia="Arial" w:hAnsi="Arial" w:cs="Arial"/>
            <w:sz w:val="22"/>
            <w:szCs w:val="22"/>
          </w:rPr>
          <w:t>https://www.gov.uk/government/publications/become-a-registered-early-years-or-childcare-provider-in-england</w:t>
        </w:r>
      </w:hyperlink>
      <w:r w:rsidR="5829B085" w:rsidRPr="5829B085">
        <w:rPr>
          <w:rFonts w:ascii="Arial" w:eastAsia="Arial" w:hAnsi="Arial" w:cs="Arial"/>
          <w:sz w:val="22"/>
          <w:szCs w:val="22"/>
        </w:rPr>
        <w:t xml:space="preserve"> </w:t>
      </w:r>
    </w:p>
    <w:p w14:paraId="4461FD59" w14:textId="77777777" w:rsidR="00660E0C" w:rsidRDefault="00660E0C"/>
    <w:p w14:paraId="33E6A7E8" w14:textId="34D5E60E" w:rsidR="00C83CB2" w:rsidRPr="00FC74DA" w:rsidRDefault="00C83CB2" w:rsidP="00A63C38">
      <w:pPr>
        <w:pStyle w:val="ListParagraph"/>
        <w:numPr>
          <w:ilvl w:val="0"/>
          <w:numId w:val="4"/>
        </w:numPr>
        <w:spacing w:after="60"/>
        <w:rPr>
          <w:rFonts w:ascii="Arial" w:hAnsi="Arial" w:cs="Arial"/>
          <w:b/>
          <w:sz w:val="22"/>
          <w:szCs w:val="22"/>
        </w:rPr>
      </w:pPr>
      <w:r w:rsidRPr="00FC74DA">
        <w:rPr>
          <w:rFonts w:ascii="Arial" w:hAnsi="Arial" w:cs="Arial"/>
          <w:b/>
          <w:sz w:val="22"/>
          <w:szCs w:val="22"/>
        </w:rPr>
        <w:t>SEN</w:t>
      </w:r>
      <w:r w:rsidR="008A447D" w:rsidRPr="00FC74DA">
        <w:rPr>
          <w:rFonts w:ascii="Arial" w:hAnsi="Arial" w:cs="Arial"/>
          <w:b/>
          <w:sz w:val="22"/>
          <w:szCs w:val="22"/>
        </w:rPr>
        <w:t>D</w:t>
      </w:r>
    </w:p>
    <w:p w14:paraId="0F659115" w14:textId="7E6B65FF" w:rsidR="00B83BCC" w:rsidRDefault="00B83BCC">
      <w:pPr>
        <w:rPr>
          <w:rFonts w:ascii="Arial" w:hAnsi="Arial" w:cs="Arial"/>
          <w:color w:val="262626"/>
          <w:sz w:val="22"/>
          <w:szCs w:val="22"/>
          <w:lang w:val="en-US"/>
        </w:rPr>
      </w:pPr>
      <w:r w:rsidRPr="00642C86">
        <w:rPr>
          <w:rFonts w:ascii="Arial" w:hAnsi="Arial" w:cs="Arial"/>
          <w:color w:val="262626"/>
          <w:sz w:val="22"/>
          <w:szCs w:val="22"/>
          <w:lang w:val="en-US"/>
        </w:rPr>
        <w:t>Information from the school census on pupils with special educational needs and SEN</w:t>
      </w:r>
      <w:r w:rsidR="008A447D" w:rsidRPr="00642C86">
        <w:rPr>
          <w:rFonts w:ascii="Arial" w:hAnsi="Arial" w:cs="Arial"/>
          <w:color w:val="262626"/>
          <w:sz w:val="22"/>
          <w:szCs w:val="22"/>
          <w:lang w:val="en-US"/>
        </w:rPr>
        <w:t>D</w:t>
      </w:r>
      <w:r w:rsidRPr="00642C86">
        <w:rPr>
          <w:rFonts w:ascii="Arial" w:hAnsi="Arial" w:cs="Arial"/>
          <w:color w:val="262626"/>
          <w:sz w:val="22"/>
          <w:szCs w:val="22"/>
          <w:lang w:val="en-US"/>
        </w:rPr>
        <w:t xml:space="preserve"> provision in schools</w:t>
      </w:r>
    </w:p>
    <w:p w14:paraId="771F1E2C" w14:textId="38F03AA7" w:rsidR="00660E0C" w:rsidRDefault="00AE2D8E">
      <w:pPr>
        <w:rPr>
          <w:rFonts w:ascii="Arial" w:hAnsi="Arial" w:cs="Arial"/>
          <w:sz w:val="22"/>
          <w:szCs w:val="22"/>
        </w:rPr>
      </w:pPr>
      <w:hyperlink r:id="rId9" w:history="1">
        <w:r w:rsidR="00660E0C" w:rsidRPr="001B3EDC">
          <w:rPr>
            <w:rStyle w:val="Hyperlink"/>
            <w:rFonts w:ascii="Arial" w:hAnsi="Arial" w:cs="Arial"/>
            <w:sz w:val="22"/>
            <w:szCs w:val="22"/>
          </w:rPr>
          <w:t>https://www.gov.uk/government/statistics/special-educational-needs-in-england-january-2016</w:t>
        </w:r>
      </w:hyperlink>
      <w:r w:rsidR="00660E0C">
        <w:rPr>
          <w:rFonts w:ascii="Arial" w:hAnsi="Arial" w:cs="Arial"/>
          <w:sz w:val="22"/>
          <w:szCs w:val="22"/>
        </w:rPr>
        <w:t xml:space="preserve"> </w:t>
      </w:r>
    </w:p>
    <w:p w14:paraId="7306E8C3" w14:textId="77777777" w:rsidR="00660E0C" w:rsidRPr="00642C86" w:rsidRDefault="00660E0C">
      <w:pPr>
        <w:rPr>
          <w:rFonts w:ascii="Arial" w:hAnsi="Arial" w:cs="Arial"/>
          <w:sz w:val="22"/>
          <w:szCs w:val="22"/>
        </w:rPr>
      </w:pPr>
    </w:p>
    <w:p w14:paraId="478C1023" w14:textId="06E578EE" w:rsidR="00C83CB2" w:rsidRPr="00660E0C" w:rsidRDefault="00C83CB2" w:rsidP="00A63C38">
      <w:pPr>
        <w:pStyle w:val="ListParagraph"/>
        <w:numPr>
          <w:ilvl w:val="0"/>
          <w:numId w:val="5"/>
        </w:numPr>
        <w:spacing w:after="60"/>
        <w:rPr>
          <w:rFonts w:ascii="Arial" w:eastAsia="Arial" w:hAnsi="Arial" w:cs="Arial"/>
          <w:b/>
          <w:bCs/>
          <w:sz w:val="22"/>
          <w:szCs w:val="22"/>
        </w:rPr>
      </w:pPr>
      <w:r w:rsidRPr="00660E0C">
        <w:rPr>
          <w:rFonts w:ascii="Arial" w:eastAsia="Arial" w:hAnsi="Arial" w:cs="Arial"/>
          <w:b/>
          <w:bCs/>
          <w:sz w:val="22"/>
          <w:szCs w:val="22"/>
        </w:rPr>
        <w:t>Funding</w:t>
      </w:r>
      <w:r w:rsidR="00CB6165" w:rsidRPr="00660E0C">
        <w:rPr>
          <w:rFonts w:ascii="Arial" w:eastAsia="Arial" w:hAnsi="Arial" w:cs="Arial"/>
          <w:b/>
          <w:bCs/>
          <w:sz w:val="22"/>
          <w:szCs w:val="22"/>
        </w:rPr>
        <w:t xml:space="preserve"> and childcare costs</w:t>
      </w:r>
    </w:p>
    <w:p w14:paraId="3F5B99B3" w14:textId="34F1D52E" w:rsidR="00A505CF" w:rsidRPr="00A505CF" w:rsidRDefault="00A505CF" w:rsidP="000C45D3">
      <w:pPr>
        <w:rPr>
          <w:rFonts w:ascii="Arial" w:hAnsi="Arial" w:cs="Arial"/>
          <w:sz w:val="22"/>
          <w:szCs w:val="22"/>
          <w:lang w:val="en-US"/>
        </w:rPr>
      </w:pPr>
      <w:r w:rsidRPr="00A505CF">
        <w:rPr>
          <w:rFonts w:ascii="Arial" w:hAnsi="Arial" w:cs="Arial"/>
          <w:sz w:val="22"/>
          <w:szCs w:val="22"/>
          <w:lang w:val="en-US"/>
        </w:rPr>
        <w:t xml:space="preserve">The Family and Childcare Trust has a web page dedicated to helping parents find and </w:t>
      </w:r>
      <w:r>
        <w:rPr>
          <w:rFonts w:ascii="Arial" w:hAnsi="Arial" w:cs="Arial"/>
          <w:sz w:val="22"/>
          <w:szCs w:val="22"/>
          <w:lang w:val="en-US"/>
        </w:rPr>
        <w:t xml:space="preserve">pay for </w:t>
      </w:r>
      <w:r w:rsidRPr="00A505CF">
        <w:rPr>
          <w:rFonts w:ascii="Arial" w:hAnsi="Arial" w:cs="Arial"/>
          <w:sz w:val="22"/>
          <w:szCs w:val="22"/>
          <w:lang w:val="en-US"/>
        </w:rPr>
        <w:t>childcare:</w:t>
      </w:r>
    </w:p>
    <w:p w14:paraId="38243175" w14:textId="117FF0CC" w:rsidR="00A505CF" w:rsidRPr="00A505CF" w:rsidRDefault="00AE2D8E" w:rsidP="000C45D3">
      <w:pPr>
        <w:rPr>
          <w:rFonts w:ascii="Arial" w:hAnsi="Arial" w:cs="Arial"/>
          <w:sz w:val="22"/>
          <w:szCs w:val="22"/>
          <w:lang w:val="en-US"/>
        </w:rPr>
      </w:pPr>
      <w:hyperlink r:id="rId10" w:history="1">
        <w:r w:rsidR="006252FC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www.familyandchildcaretrust.org/childcare</w:t>
        </w:r>
      </w:hyperlink>
      <w:r w:rsidR="00A505C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352941F" w14:textId="77777777" w:rsidR="00A505CF" w:rsidRDefault="00A505CF" w:rsidP="000C45D3">
      <w:pPr>
        <w:rPr>
          <w:rFonts w:ascii="Arial" w:hAnsi="Arial" w:cs="Arial"/>
          <w:sz w:val="22"/>
          <w:szCs w:val="22"/>
          <w:lang w:val="en-US"/>
        </w:rPr>
      </w:pPr>
    </w:p>
    <w:p w14:paraId="135502DD" w14:textId="10B7D66F" w:rsidR="00A505CF" w:rsidRPr="00A505CF" w:rsidRDefault="00A505CF" w:rsidP="00A505C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This page includes information on the free entitlement, help for working parents, help for student parents, help for parents who are higher education students, help for students on NHS-funded courses and other sources of financial help that may be available. </w:t>
      </w:r>
    </w:p>
    <w:p w14:paraId="722A625C" w14:textId="77777777" w:rsidR="00642C86" w:rsidRDefault="00642C86" w:rsidP="000C45D3">
      <w:pPr>
        <w:rPr>
          <w:rFonts w:ascii="Arial" w:hAnsi="Arial" w:cs="Arial"/>
          <w:color w:val="0B4CB4"/>
          <w:sz w:val="22"/>
          <w:szCs w:val="22"/>
          <w:u w:val="single" w:color="0B4CB4"/>
          <w:lang w:val="en-US"/>
        </w:rPr>
      </w:pPr>
    </w:p>
    <w:p w14:paraId="7A033B1C" w14:textId="77777777" w:rsidR="00642C86" w:rsidRPr="00642C86" w:rsidRDefault="00642C86" w:rsidP="00642C8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  <w:lang w:val="en-US"/>
        </w:rPr>
      </w:pPr>
      <w:r w:rsidRPr="00642C86">
        <w:rPr>
          <w:rFonts w:ascii="Arial" w:hAnsi="Arial" w:cs="Arial"/>
          <w:color w:val="262626"/>
          <w:sz w:val="22"/>
          <w:szCs w:val="22"/>
          <w:lang w:val="en-US"/>
        </w:rPr>
        <w:t>Tax-Free Childcare is a new government scheme which will be available in 2017 to around two million working households to help with their childcare costs.  This toolkit explains the scheme in more detail.</w:t>
      </w:r>
    </w:p>
    <w:p w14:paraId="68FF96CF" w14:textId="2B5F6764" w:rsidR="00642C86" w:rsidRPr="00642C86" w:rsidRDefault="00AE2D8E" w:rsidP="00642C86">
      <w:pPr>
        <w:rPr>
          <w:rFonts w:ascii="Arial" w:hAnsi="Arial" w:cs="Arial"/>
          <w:sz w:val="22"/>
          <w:szCs w:val="22"/>
        </w:rPr>
      </w:pPr>
      <w:hyperlink r:id="rId11" w:history="1">
        <w:r w:rsidR="007D0065" w:rsidRPr="00480B49">
          <w:rPr>
            <w:rStyle w:val="Hyperlink"/>
            <w:rFonts w:ascii="Arial" w:hAnsi="Arial" w:cs="Arial"/>
            <w:sz w:val="22"/>
            <w:szCs w:val="22"/>
          </w:rPr>
          <w:t>www.familyandchildcaretrust.org/tax-free-childcare-toolkit</w:t>
        </w:r>
      </w:hyperlink>
      <w:r w:rsidR="00642C86" w:rsidRPr="00642C86">
        <w:rPr>
          <w:rFonts w:ascii="Arial" w:hAnsi="Arial" w:cs="Arial"/>
          <w:sz w:val="22"/>
          <w:szCs w:val="22"/>
        </w:rPr>
        <w:t xml:space="preserve"> </w:t>
      </w:r>
    </w:p>
    <w:p w14:paraId="07E08894" w14:textId="6A44F22D" w:rsidR="00A505CF" w:rsidRPr="00642C86" w:rsidRDefault="00A505CF" w:rsidP="000C45D3">
      <w:pPr>
        <w:rPr>
          <w:rFonts w:ascii="Arial" w:hAnsi="Arial" w:cs="Arial"/>
          <w:color w:val="0B4CB4"/>
          <w:sz w:val="22"/>
          <w:szCs w:val="22"/>
          <w:u w:val="single" w:color="0B4CB4"/>
          <w:lang w:val="en-US"/>
        </w:rPr>
      </w:pPr>
    </w:p>
    <w:p w14:paraId="02207F13" w14:textId="50F46873" w:rsidR="00642C86" w:rsidRPr="00642C86" w:rsidRDefault="00642C86" w:rsidP="000C45D3">
      <w:pPr>
        <w:rPr>
          <w:rFonts w:ascii="Arial" w:hAnsi="Arial" w:cs="Arial"/>
          <w:sz w:val="22"/>
          <w:szCs w:val="22"/>
          <w:lang w:val="en-US"/>
        </w:rPr>
      </w:pPr>
      <w:r w:rsidRPr="00642C86">
        <w:rPr>
          <w:rFonts w:ascii="Arial" w:hAnsi="Arial" w:cs="Arial"/>
          <w:sz w:val="22"/>
          <w:szCs w:val="22"/>
          <w:lang w:val="en-US"/>
        </w:rPr>
        <w:t>The Family and Childcare Trust also provide training for local authorities on helping families with childcare costs.</w:t>
      </w:r>
    </w:p>
    <w:p w14:paraId="33B79C7F" w14:textId="31627D68" w:rsidR="00642C86" w:rsidRPr="00642C86" w:rsidRDefault="00AE2D8E" w:rsidP="000C45D3">
      <w:pPr>
        <w:rPr>
          <w:rFonts w:ascii="Arial" w:hAnsi="Arial" w:cs="Arial"/>
          <w:color w:val="0B4CB4"/>
          <w:sz w:val="22"/>
          <w:szCs w:val="22"/>
          <w:u w:val="single" w:color="0B4CB4"/>
          <w:lang w:val="en-US"/>
        </w:rPr>
      </w:pPr>
      <w:hyperlink r:id="rId12" w:history="1">
        <w:r w:rsidR="007D0065" w:rsidRPr="00480B49">
          <w:rPr>
            <w:rStyle w:val="Hyperlink"/>
            <w:rFonts w:ascii="Arial" w:hAnsi="Arial" w:cs="Arial"/>
            <w:sz w:val="22"/>
            <w:szCs w:val="22"/>
            <w:u w:color="0B4CB4"/>
            <w:lang w:val="en-US"/>
          </w:rPr>
          <w:t>www.familyandchildcaretrust.org/help-childcare-costs</w:t>
        </w:r>
      </w:hyperlink>
      <w:r w:rsidR="00642C86" w:rsidRPr="00642C86">
        <w:rPr>
          <w:rFonts w:ascii="Arial" w:hAnsi="Arial" w:cs="Arial"/>
          <w:color w:val="0B4CB4"/>
          <w:sz w:val="22"/>
          <w:szCs w:val="22"/>
          <w:u w:val="single" w:color="0B4CB4"/>
          <w:lang w:val="en-US"/>
        </w:rPr>
        <w:t xml:space="preserve"> </w:t>
      </w:r>
    </w:p>
    <w:p w14:paraId="59DA2E3C" w14:textId="23384A0A" w:rsidR="00642C86" w:rsidRDefault="00642C86" w:rsidP="000C45D3">
      <w:pPr>
        <w:rPr>
          <w:rFonts w:ascii="Arial" w:hAnsi="Arial" w:cs="Arial"/>
          <w:sz w:val="22"/>
          <w:szCs w:val="22"/>
          <w:lang w:val="en-US"/>
        </w:rPr>
      </w:pPr>
    </w:p>
    <w:p w14:paraId="1900BC54" w14:textId="77777777" w:rsidR="00603B44" w:rsidRDefault="00603B44" w:rsidP="000C45D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Family and Childcare Trust runs a support programme for nurseries to increase staff’s knowledge of early education and childcare entitlements</w:t>
      </w:r>
    </w:p>
    <w:p w14:paraId="1B0C566A" w14:textId="01B0FF9A" w:rsidR="00603B44" w:rsidRDefault="00AE2D8E" w:rsidP="000C45D3">
      <w:pPr>
        <w:rPr>
          <w:rFonts w:ascii="Arial" w:hAnsi="Arial" w:cs="Arial"/>
          <w:sz w:val="22"/>
          <w:szCs w:val="22"/>
          <w:lang w:val="en-US"/>
        </w:rPr>
      </w:pPr>
      <w:hyperlink r:id="rId13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www.familyandchildcaretrust.org/help-childcare-costs</w:t>
        </w:r>
      </w:hyperlink>
      <w:r w:rsidR="00603B4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D971EF" w14:textId="77777777" w:rsidR="00603B44" w:rsidRDefault="00603B44" w:rsidP="000C45D3">
      <w:pPr>
        <w:rPr>
          <w:rFonts w:ascii="Arial" w:hAnsi="Arial" w:cs="Arial"/>
          <w:sz w:val="22"/>
          <w:szCs w:val="22"/>
          <w:lang w:val="en-US"/>
        </w:rPr>
      </w:pPr>
    </w:p>
    <w:p w14:paraId="51927378" w14:textId="6849CAC3" w:rsidR="00603B44" w:rsidRPr="00603B44" w:rsidRDefault="00603B44" w:rsidP="000C45D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As part of this programme, the Family and Childcare Trust can provide nurseries with information sheets that be tailored with the nursery’s branding. </w:t>
      </w:r>
      <w:hyperlink r:id="rId14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www.familyandchildcaretrust.org/sites/default/files/Help%20with%20childcare%20costs%20information%20leaflets-watermarked.pdf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E63DCBA" w14:textId="5B621DD7" w:rsidR="000C45D3" w:rsidRPr="00603B44" w:rsidRDefault="000C45D3">
      <w:pPr>
        <w:rPr>
          <w:rFonts w:ascii="Arial" w:hAnsi="Arial" w:cs="Arial"/>
          <w:sz w:val="22"/>
          <w:szCs w:val="22"/>
          <w:lang w:val="en-US"/>
        </w:rPr>
      </w:pPr>
    </w:p>
    <w:p w14:paraId="2DC820A4" w14:textId="4B89BA75" w:rsidR="0094778D" w:rsidRPr="00660E0C" w:rsidRDefault="0094778D" w:rsidP="00A63C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FC74D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Childcare Sufficiency</w:t>
      </w:r>
      <w:r w:rsidR="00EA1C6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Assessment</w:t>
      </w:r>
    </w:p>
    <w:p w14:paraId="3C32B7B8" w14:textId="04481330" w:rsidR="00CB6165" w:rsidRPr="00642C86" w:rsidRDefault="0094778D" w:rsidP="0094778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Entitlement to free early education and childcare</w:t>
      </w:r>
      <w:r w:rsidR="00CB6165"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, National Audit Office, March 2016</w:t>
      </w:r>
    </w:p>
    <w:p w14:paraId="173A3855" w14:textId="15FC7643" w:rsidR="0094778D" w:rsidRPr="00642C86" w:rsidRDefault="00AE2D8E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5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www.nao.org.uk/report/entitlement-to-free-early-education-and-childcare/</w:t>
        </w:r>
      </w:hyperlink>
      <w:r w:rsidR="00CB6165"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4B367C36" w14:textId="73056070" w:rsidR="00CB6165" w:rsidRPr="00642C86" w:rsidRDefault="00CB6165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F8FC702" w14:textId="53560750" w:rsidR="0094778D" w:rsidRPr="00642C86" w:rsidRDefault="0094778D" w:rsidP="0094778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Childcare </w:t>
      </w:r>
      <w:r w:rsidR="004C0227"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Costs </w:t>
      </w:r>
      <w:r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Survey</w:t>
      </w:r>
      <w:r w:rsidR="004C0227"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s, Family and Childcare Trust</w:t>
      </w:r>
    </w:p>
    <w:p w14:paraId="66AB43D4" w14:textId="0632D039" w:rsidR="004C0227" w:rsidRPr="00642C86" w:rsidRDefault="00AE2D8E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6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www.familyandchildcaretrust.org/annual-childcare-costs-surveys</w:t>
        </w:r>
      </w:hyperlink>
      <w:r w:rsidR="004C0227"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044F4D2" w14:textId="77777777" w:rsidR="005700EB" w:rsidRPr="00642C86" w:rsidRDefault="005700EB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56F87A6" w14:textId="77777777" w:rsidR="00660E0C" w:rsidRDefault="00660E0C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</w:p>
    <w:p w14:paraId="5869F38A" w14:textId="77777777" w:rsidR="00660E0C" w:rsidRDefault="00660E0C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</w:p>
    <w:p w14:paraId="16D4987B" w14:textId="77777777" w:rsidR="007B2D49" w:rsidRDefault="007B2D49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</w:p>
    <w:p w14:paraId="74EA56EF" w14:textId="77777777" w:rsidR="007B2D49" w:rsidRDefault="007B2D49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</w:p>
    <w:p w14:paraId="037A1522" w14:textId="1DC2E222" w:rsidR="005700EB" w:rsidRPr="00642C86" w:rsidRDefault="005700EB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  <w:r w:rsidRPr="00642C86">
        <w:rPr>
          <w:rFonts w:ascii="Arial" w:hAnsi="Arial" w:cs="Arial"/>
          <w:bCs/>
          <w:i/>
          <w:sz w:val="22"/>
          <w:szCs w:val="22"/>
          <w:lang w:val="en-US"/>
        </w:rPr>
        <w:lastRenderedPageBreak/>
        <w:t>Access denied: A report on childcare sufficiency and market management in</w:t>
      </w:r>
      <w:r w:rsidRPr="00642C86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</w:t>
      </w:r>
      <w:r w:rsidRPr="00642C86">
        <w:rPr>
          <w:rFonts w:ascii="Arial" w:hAnsi="Arial" w:cs="Arial"/>
          <w:bCs/>
          <w:i/>
          <w:sz w:val="22"/>
          <w:szCs w:val="22"/>
          <w:lang w:val="en-US"/>
        </w:rPr>
        <w:t>England and Wales, Family and Childcare Trust 2015</w:t>
      </w:r>
    </w:p>
    <w:p w14:paraId="507114B3" w14:textId="5D30ED1C" w:rsidR="005700EB" w:rsidRPr="00642C86" w:rsidRDefault="00AE2D8E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7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www.familyandchildcaretrust.org/sites/default/files/files/Sufficiency%20report_7.pdf</w:t>
        </w:r>
      </w:hyperlink>
      <w:r w:rsidR="00160940"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D33ECE6" w14:textId="77777777" w:rsidR="005700EB" w:rsidRPr="00642C86" w:rsidRDefault="005700EB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695994A" w14:textId="1B78ACDC" w:rsidR="0094778D" w:rsidRPr="00642C86" w:rsidRDefault="0094778D" w:rsidP="0094778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Annual Nu</w:t>
      </w:r>
      <w:r w:rsidR="00136A50"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rsery Survey 2016 report</w:t>
      </w:r>
      <w:r w:rsidR="004C0227" w:rsidRPr="00642C8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, National Day Nurseries Association</w:t>
      </w:r>
    </w:p>
    <w:p w14:paraId="45ABC270" w14:textId="1265A0D4" w:rsidR="00136A50" w:rsidRPr="00642C86" w:rsidRDefault="00AE2D8E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8" w:history="1">
        <w:r w:rsidR="00136A50" w:rsidRPr="00642C86">
          <w:rPr>
            <w:rStyle w:val="Hyperlink"/>
            <w:rFonts w:ascii="Arial" w:hAnsi="Arial" w:cs="Arial"/>
            <w:sz w:val="22"/>
            <w:szCs w:val="22"/>
            <w:lang w:val="en-US"/>
          </w:rPr>
          <w:t>http://www.ndna.org.uk/NDNA/All_About_Us/Surveys/Annual_Nursery_Survey_2016.aspx</w:t>
        </w:r>
      </w:hyperlink>
      <w:r w:rsidR="00136A50"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442699BA" w14:textId="77777777" w:rsidR="0094778D" w:rsidRPr="00642C86" w:rsidRDefault="0094778D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E4490F0" w14:textId="797E1B54" w:rsidR="0094778D" w:rsidRPr="00642C86" w:rsidRDefault="0094778D" w:rsidP="0094778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Early ed</w:t>
      </w:r>
      <w:r w:rsidR="00CB6165"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ucation and childcare</w:t>
      </w:r>
      <w:r w:rsidR="007D006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: </w:t>
      </w:r>
      <w:r w:rsidR="00CB6165"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s</w:t>
      </w:r>
      <w:r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tatutory guidance for local authorities </w:t>
      </w:r>
      <w:r w:rsidR="00136A50"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DfE, </w:t>
      </w:r>
      <w:r w:rsidRPr="00642C8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September 2014 </w:t>
      </w:r>
    </w:p>
    <w:p w14:paraId="7EEAC974" w14:textId="0C050E8B" w:rsidR="00136A50" w:rsidRDefault="00AE2D8E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9" w:history="1">
        <w:r w:rsidR="007D0065" w:rsidRPr="00480B49">
          <w:rPr>
            <w:rStyle w:val="Hyperlink"/>
            <w:rFonts w:ascii="Arial" w:hAnsi="Arial" w:cs="Arial"/>
            <w:sz w:val="22"/>
            <w:szCs w:val="22"/>
            <w:lang w:val="en-US"/>
          </w:rPr>
          <w:t>www.gov.uk/government/publications/early-education-and-childcare--2</w:t>
        </w:r>
      </w:hyperlink>
      <w:r w:rsidR="00136A50"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0B7FC0C4" w14:textId="77777777" w:rsidR="00603B44" w:rsidRDefault="00603B44" w:rsidP="0094778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16EB83C" w14:textId="77777777" w:rsidR="00603B44" w:rsidRPr="00642C86" w:rsidRDefault="00603B44" w:rsidP="00603B4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642C86">
        <w:rPr>
          <w:rFonts w:ascii="Arial" w:hAnsi="Arial" w:cs="Arial"/>
          <w:color w:val="000000" w:themeColor="text1"/>
          <w:sz w:val="22"/>
          <w:szCs w:val="22"/>
          <w:lang w:val="en-US"/>
        </w:rPr>
        <w:t>Free toolkit for delivering extended early education hours in school nurseries</w:t>
      </w:r>
    </w:p>
    <w:p w14:paraId="1F9EC598" w14:textId="635AB795" w:rsidR="00603B44" w:rsidRPr="00642C86" w:rsidRDefault="00AE2D8E" w:rsidP="00603B44">
      <w:pPr>
        <w:rPr>
          <w:rFonts w:ascii="Arial" w:hAnsi="Arial" w:cs="Arial"/>
          <w:color w:val="0B4CB4"/>
          <w:sz w:val="22"/>
          <w:szCs w:val="22"/>
          <w:u w:val="single" w:color="0B4CB4"/>
          <w:lang w:val="en-US"/>
        </w:rPr>
      </w:pPr>
      <w:hyperlink r:id="rId20" w:history="1">
        <w:r w:rsidR="007D0065" w:rsidRPr="00480B49">
          <w:rPr>
            <w:rStyle w:val="Hyperlink"/>
            <w:rFonts w:ascii="Arial" w:hAnsi="Arial" w:cs="Arial"/>
            <w:sz w:val="22"/>
            <w:szCs w:val="22"/>
            <w:u w:color="0B4CB4"/>
            <w:lang w:val="en-US"/>
          </w:rPr>
          <w:t>www.familyandchildcaretrust.org/free-toolkit-delivering-extended-early-education-hours-school-nurseries</w:t>
        </w:r>
      </w:hyperlink>
    </w:p>
    <w:p w14:paraId="1779065B" w14:textId="58D97197" w:rsidR="0094778D" w:rsidRPr="00ED60D1" w:rsidRDefault="0094778D" w:rsidP="0094778D">
      <w:pPr>
        <w:rPr>
          <w:rFonts w:ascii="Arial" w:hAnsi="Arial" w:cs="Arial"/>
          <w:color w:val="000000" w:themeColor="text1"/>
        </w:rPr>
      </w:pPr>
    </w:p>
    <w:p w14:paraId="61F865D8" w14:textId="3621FBDC" w:rsidR="00C83CB2" w:rsidRPr="007B2D49" w:rsidRDefault="00AE2D8E" w:rsidP="00C33E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  <w:b/>
          <w:color w:val="0070C0"/>
          <w:sz w:val="22"/>
          <w:szCs w:val="22"/>
          <w:lang w:val="en-US"/>
        </w:rPr>
      </w:pPr>
      <w:hyperlink r:id="rId21" w:history="1">
        <w:r w:rsidR="00B40804" w:rsidRPr="00310444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Outdoor L</w:t>
        </w:r>
        <w:r w:rsidR="00A353B3" w:rsidRPr="00310444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earning</w:t>
        </w:r>
      </w:hyperlink>
    </w:p>
    <w:p w14:paraId="11680376" w14:textId="41EA95FA" w:rsidR="00A353B3" w:rsidRDefault="00C571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useful links on outdoor learning see the outdoor learning case study.</w:t>
      </w:r>
    </w:p>
    <w:p w14:paraId="558A9E5F" w14:textId="77777777" w:rsidR="00C57141" w:rsidRPr="00A353B3" w:rsidRDefault="00C57141">
      <w:pPr>
        <w:rPr>
          <w:rFonts w:ascii="Arial" w:hAnsi="Arial" w:cs="Arial"/>
          <w:sz w:val="22"/>
          <w:szCs w:val="22"/>
        </w:rPr>
      </w:pPr>
    </w:p>
    <w:p w14:paraId="10FBA427" w14:textId="77777777" w:rsidR="00C83CB2" w:rsidRPr="00A353B3" w:rsidRDefault="00C83CB2">
      <w:pPr>
        <w:rPr>
          <w:rFonts w:ascii="Arial" w:hAnsi="Arial" w:cs="Arial"/>
          <w:sz w:val="22"/>
          <w:szCs w:val="22"/>
        </w:rPr>
      </w:pPr>
    </w:p>
    <w:sectPr w:rsidR="00C83CB2" w:rsidRPr="00A353B3" w:rsidSect="00E11B34">
      <w:headerReference w:type="default" r:id="rId22"/>
      <w:footerReference w:type="even" r:id="rId23"/>
      <w:footerReference w:type="default" r:id="rId24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7FB14" w14:textId="77777777" w:rsidR="00AA3801" w:rsidRDefault="00AA3801" w:rsidP="00843835">
      <w:r>
        <w:separator/>
      </w:r>
    </w:p>
  </w:endnote>
  <w:endnote w:type="continuationSeparator" w:id="0">
    <w:p w14:paraId="7D2E3372" w14:textId="77777777" w:rsidR="00AA3801" w:rsidRDefault="00AA3801" w:rsidP="0084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D315D" w14:textId="77777777" w:rsidR="00603B44" w:rsidRDefault="00603B44" w:rsidP="00D71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28FA2" w14:textId="77777777" w:rsidR="00603B44" w:rsidRDefault="00603B44" w:rsidP="00D71F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6603E" w14:textId="14511AAF" w:rsidR="00603B44" w:rsidRDefault="00603B44" w:rsidP="00D71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D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305C6B" w14:textId="77777777" w:rsidR="00603B44" w:rsidRDefault="00603B44" w:rsidP="00D71F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1B9D3" w14:textId="77777777" w:rsidR="00AA3801" w:rsidRDefault="00AA3801" w:rsidP="00843835">
      <w:r>
        <w:separator/>
      </w:r>
    </w:p>
  </w:footnote>
  <w:footnote w:type="continuationSeparator" w:id="0">
    <w:p w14:paraId="451FEEE7" w14:textId="77777777" w:rsidR="00AA3801" w:rsidRDefault="00AA3801" w:rsidP="0084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B0CE" w14:textId="7FA61D9C" w:rsidR="00603B44" w:rsidRDefault="00603B44" w:rsidP="00843835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5E69479E" wp14:editId="6B2C4619">
          <wp:simplePos x="0" y="0"/>
          <wp:positionH relativeFrom="page">
            <wp:posOffset>403225</wp:posOffset>
          </wp:positionH>
          <wp:positionV relativeFrom="page">
            <wp:posOffset>438785</wp:posOffset>
          </wp:positionV>
          <wp:extent cx="2137410" cy="450850"/>
          <wp:effectExtent l="0" t="0" r="0" b="6350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t="1" b="23729"/>
                  <a:stretch/>
                </pic:blipFill>
                <pic:spPr bwMode="auto">
                  <a:xfrm>
                    <a:off x="0" y="0"/>
                    <a:ext cx="213741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382DAC2D" wp14:editId="4B330726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192700" w14:textId="77777777" w:rsidR="00603B44" w:rsidRDefault="00603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B929E0"/>
    <w:multiLevelType w:val="hybridMultilevel"/>
    <w:tmpl w:val="4544B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F4869"/>
    <w:multiLevelType w:val="hybridMultilevel"/>
    <w:tmpl w:val="694C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09BA"/>
    <w:multiLevelType w:val="hybridMultilevel"/>
    <w:tmpl w:val="B6E2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B5AEE"/>
    <w:multiLevelType w:val="hybridMultilevel"/>
    <w:tmpl w:val="68E6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31D65"/>
    <w:multiLevelType w:val="hybridMultilevel"/>
    <w:tmpl w:val="C964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1C41"/>
    <w:multiLevelType w:val="hybridMultilevel"/>
    <w:tmpl w:val="980A1D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B2"/>
    <w:rsid w:val="00052FF0"/>
    <w:rsid w:val="000C45D3"/>
    <w:rsid w:val="00112CB3"/>
    <w:rsid w:val="00136A50"/>
    <w:rsid w:val="00147FDB"/>
    <w:rsid w:val="00160940"/>
    <w:rsid w:val="001A6E52"/>
    <w:rsid w:val="002E7301"/>
    <w:rsid w:val="002F4DF4"/>
    <w:rsid w:val="00303E23"/>
    <w:rsid w:val="00310444"/>
    <w:rsid w:val="004A4B39"/>
    <w:rsid w:val="004C0227"/>
    <w:rsid w:val="005700EB"/>
    <w:rsid w:val="005B7F92"/>
    <w:rsid w:val="005E2860"/>
    <w:rsid w:val="00603B44"/>
    <w:rsid w:val="006252FC"/>
    <w:rsid w:val="00642C86"/>
    <w:rsid w:val="00660E0C"/>
    <w:rsid w:val="007B2D49"/>
    <w:rsid w:val="007D0065"/>
    <w:rsid w:val="007E42D9"/>
    <w:rsid w:val="00843835"/>
    <w:rsid w:val="008A447D"/>
    <w:rsid w:val="0094778D"/>
    <w:rsid w:val="009E7F05"/>
    <w:rsid w:val="00A353B3"/>
    <w:rsid w:val="00A505CF"/>
    <w:rsid w:val="00A63C38"/>
    <w:rsid w:val="00A91D55"/>
    <w:rsid w:val="00AA3801"/>
    <w:rsid w:val="00AE2D8E"/>
    <w:rsid w:val="00B40804"/>
    <w:rsid w:val="00B83BCC"/>
    <w:rsid w:val="00C33E6F"/>
    <w:rsid w:val="00C57141"/>
    <w:rsid w:val="00C83CB2"/>
    <w:rsid w:val="00CB6165"/>
    <w:rsid w:val="00D71FDD"/>
    <w:rsid w:val="00DB462C"/>
    <w:rsid w:val="00E11B34"/>
    <w:rsid w:val="00E50D23"/>
    <w:rsid w:val="00EA1C68"/>
    <w:rsid w:val="00FC74DA"/>
    <w:rsid w:val="5829B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9A200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5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8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83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38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3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8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835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71FDD"/>
  </w:style>
  <w:style w:type="paragraph" w:styleId="ListParagraph">
    <w:name w:val="List Paragraph"/>
    <w:basedOn w:val="Normal"/>
    <w:uiPriority w:val="34"/>
    <w:qFormat/>
    <w:rsid w:val="00FC7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5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8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83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38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3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8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835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71FDD"/>
  </w:style>
  <w:style w:type="paragraph" w:styleId="ListParagraph">
    <w:name w:val="List Paragraph"/>
    <w:basedOn w:val="Normal"/>
    <w:uiPriority w:val="34"/>
    <w:qFormat/>
    <w:rsid w:val="00FC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become-a-registered-early-years-or-childcare-provider-in-england" TargetMode="External"/><Relationship Id="rId13" Type="http://schemas.openxmlformats.org/officeDocument/2006/relationships/hyperlink" Target="http://www.familyandchildcaretrust.org/help-childcare-costs" TargetMode="External"/><Relationship Id="rId18" Type="http://schemas.openxmlformats.org/officeDocument/2006/relationships/hyperlink" Target="http://www.ndna.org.uk/NDNA/All_About_Us/Surveys/Annual_Nursery_Survey_2016.asp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familyandchildcaretrust.org/sites/default/files/Case%20Study%20-%20maximising%20the%20use%20of%20outdoor%20spac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milyandchildcaretrust.org/help-childcare-costs" TargetMode="External"/><Relationship Id="rId17" Type="http://schemas.openxmlformats.org/officeDocument/2006/relationships/hyperlink" Target="http://www.familyandchildcaretrust.org/sites/default/files/files/Sufficiency%20report_7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milyandchildcaretrust.org/annual-childcare-costs-surveys" TargetMode="External"/><Relationship Id="rId20" Type="http://schemas.openxmlformats.org/officeDocument/2006/relationships/hyperlink" Target="http://www.familyandchildcaretrust.org/free-toolkit-delivering-extended-early-education-hours-school-nurseri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milyandchildcaretrust.org/tax-free-childcare-toolki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o.org.uk/report/entitlement-to-free-early-education-and-childcare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milyandchildcaretrust.org/childcare" TargetMode="External"/><Relationship Id="rId19" Type="http://schemas.openxmlformats.org/officeDocument/2006/relationships/hyperlink" Target="http://www.gov.uk/government/publications/early-education-and-childcare-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statistics/special-educational-needs-in-england-january-2016" TargetMode="External"/><Relationship Id="rId14" Type="http://schemas.openxmlformats.org/officeDocument/2006/relationships/hyperlink" Target="http://www.familyandchildcaretrust.org/sites/default/files/Help%20with%20childcare%20costs%20information%20leaflets-watermarked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7674E532</Template>
  <TotalTime>5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Krystyna Pinches</cp:lastModifiedBy>
  <cp:revision>10</cp:revision>
  <dcterms:created xsi:type="dcterms:W3CDTF">2016-11-07T12:00:00Z</dcterms:created>
  <dcterms:modified xsi:type="dcterms:W3CDTF">2016-11-24T10:16:00Z</dcterms:modified>
</cp:coreProperties>
</file>